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FC2D" w14:textId="77777777" w:rsidR="005B00A1" w:rsidRDefault="005B00A1" w:rsidP="005B00A1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Pitanje broj 1</w:t>
      </w:r>
    </w:p>
    <w:p w14:paraId="7133FE6C" w14:textId="77777777" w:rsidR="005B00A1" w:rsidRDefault="005B00A1" w:rsidP="005B00A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Poštovani,</w:t>
      </w:r>
    </w:p>
    <w:p w14:paraId="72B45849" w14:textId="77777777" w:rsidR="005B00A1" w:rsidRDefault="005B00A1" w:rsidP="005B00A1">
      <w:pPr>
        <w:rPr>
          <w:rFonts w:ascii="Calibri" w:hAnsi="Calibri" w:cs="Calibri"/>
          <w:sz w:val="22"/>
          <w:szCs w:val="22"/>
        </w:rPr>
      </w:pPr>
    </w:p>
    <w:p w14:paraId="0BABEDD2" w14:textId="77777777" w:rsidR="005B00A1" w:rsidRDefault="005B00A1" w:rsidP="005B00A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vezano za prijavu na vaučer program za podršku za uvođenja inovacija u MSP, zanima nas dodjeljuje li se vaučer samo za usluge konzultanata ili se sa vaučerom mogu pokriti i ostali troškovi koji budu u sklopu prihvatljivih aktivnosti. Kako konzultant dokazuje prethodno iskustvo u istom ili sličnom projektu.</w:t>
      </w:r>
    </w:p>
    <w:p w14:paraId="5DCF4A28" w14:textId="77777777" w:rsidR="005B00A1" w:rsidRDefault="005B00A1" w:rsidP="005B00A1">
      <w:pPr>
        <w:rPr>
          <w:sz w:val="22"/>
          <w:szCs w:val="22"/>
        </w:rPr>
      </w:pPr>
    </w:p>
    <w:p w14:paraId="745CDB90" w14:textId="77777777" w:rsidR="005B00A1" w:rsidRDefault="005B00A1" w:rsidP="005B00A1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Odgovor na pitanje broj 1:</w:t>
      </w:r>
    </w:p>
    <w:p w14:paraId="296006E5" w14:textId="77777777" w:rsidR="005B00A1" w:rsidRDefault="005B00A1" w:rsidP="005B00A1">
      <w:pPr>
        <w:jc w:val="both"/>
        <w:rPr>
          <w:rFonts w:ascii="Calibri" w:hAnsi="Calibri" w:cs="Calibri"/>
          <w:sz w:val="22"/>
          <w:szCs w:val="22"/>
        </w:rPr>
      </w:pPr>
      <w:r w:rsidRPr="005B00A1">
        <w:rPr>
          <w:rFonts w:ascii="Calibri" w:hAnsi="Calibri" w:cs="Calibri"/>
          <w:sz w:val="22"/>
          <w:szCs w:val="22"/>
        </w:rPr>
        <w:t>U skladu sa tačkom 5. Uputstava, vaučer programom za uvođenje inovacija mogu biti obezbjeđene konsultantske usluge u različitim oblastima. Usluge mogu da se odnose na različite vidove intervencija i poboljšanja performansi poslovnih subjekata.</w:t>
      </w:r>
    </w:p>
    <w:p w14:paraId="63F5421A" w14:textId="77777777" w:rsidR="005B00A1" w:rsidRPr="005B00A1" w:rsidRDefault="005B00A1" w:rsidP="005B00A1">
      <w:pPr>
        <w:jc w:val="both"/>
        <w:rPr>
          <w:rFonts w:ascii="Calibri" w:hAnsi="Calibri" w:cs="Calibri"/>
          <w:sz w:val="22"/>
          <w:szCs w:val="22"/>
        </w:rPr>
      </w:pPr>
    </w:p>
    <w:p w14:paraId="52F5C127" w14:textId="77777777" w:rsidR="005B00A1" w:rsidRPr="005B00A1" w:rsidRDefault="005B00A1" w:rsidP="005B00A1">
      <w:pPr>
        <w:jc w:val="both"/>
        <w:rPr>
          <w:rFonts w:ascii="Calibri" w:hAnsi="Calibri" w:cs="Calibri"/>
          <w:sz w:val="22"/>
          <w:szCs w:val="22"/>
        </w:rPr>
      </w:pPr>
      <w:r w:rsidRPr="005B00A1">
        <w:rPr>
          <w:rFonts w:ascii="Calibri" w:hAnsi="Calibri" w:cs="Calibri"/>
          <w:sz w:val="22"/>
          <w:szCs w:val="22"/>
        </w:rPr>
        <w:t>Konsultant u ukupnu vrijednost usluge, za koju se ispostavlja faktura, može da uključi sve aktivnosti koje su dio te usluge. Takođe, molimo vas da vodite računa o neprihvatljivim troškovima, kako je to definisano u tački 5. Uputstava.</w:t>
      </w:r>
    </w:p>
    <w:p w14:paraId="38FFC99D" w14:textId="77777777" w:rsidR="005B00A1" w:rsidRPr="005B00A1" w:rsidRDefault="005B00A1" w:rsidP="005B00A1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7E65AB6" w14:textId="77777777" w:rsidR="005B00A1" w:rsidRPr="005B00A1" w:rsidRDefault="005B00A1" w:rsidP="005B00A1">
      <w:pPr>
        <w:pStyle w:val="BodyText"/>
        <w:spacing w:before="43"/>
        <w:ind w:left="0"/>
        <w:jc w:val="both"/>
        <w:rPr>
          <w:rFonts w:cs="Calibri"/>
          <w:i/>
          <w:spacing w:val="5"/>
          <w:sz w:val="22"/>
          <w:szCs w:val="22"/>
        </w:rPr>
      </w:pPr>
      <w:r w:rsidRPr="005B00A1">
        <w:rPr>
          <w:sz w:val="22"/>
          <w:szCs w:val="22"/>
        </w:rPr>
        <w:t>Konsultant dokazuje prethodno iskustvo, kako je to naznačeno u tački 8.3.  Uputstava</w:t>
      </w:r>
      <w:r w:rsidRPr="005B00A1">
        <w:rPr>
          <w:rStyle w:val="Heading2Char"/>
          <w:rFonts w:eastAsia="Calibri"/>
          <w:b w:val="0"/>
          <w:sz w:val="22"/>
          <w:szCs w:val="22"/>
        </w:rPr>
        <w:t>, dostavljanjem</w:t>
      </w:r>
      <w:r w:rsidRPr="005B00A1">
        <w:rPr>
          <w:rStyle w:val="Heading2Char"/>
          <w:rFonts w:eastAsia="Calibri"/>
          <w:sz w:val="22"/>
          <w:szCs w:val="22"/>
        </w:rPr>
        <w:t xml:space="preserve"> </w:t>
      </w:r>
      <w:r w:rsidRPr="005B00A1">
        <w:rPr>
          <w:sz w:val="22"/>
          <w:szCs w:val="22"/>
        </w:rPr>
        <w:t>Obrasca br. 2 –</w:t>
      </w:r>
      <w:r w:rsidRPr="005B00A1">
        <w:rPr>
          <w:spacing w:val="15"/>
          <w:sz w:val="22"/>
          <w:szCs w:val="22"/>
        </w:rPr>
        <w:t xml:space="preserve"> </w:t>
      </w:r>
      <w:r w:rsidRPr="005B00A1">
        <w:rPr>
          <w:sz w:val="22"/>
          <w:szCs w:val="22"/>
        </w:rPr>
        <w:t>Izjava</w:t>
      </w:r>
      <w:r w:rsidRPr="005B00A1">
        <w:rPr>
          <w:spacing w:val="15"/>
          <w:sz w:val="22"/>
          <w:szCs w:val="22"/>
        </w:rPr>
        <w:t xml:space="preserve"> </w:t>
      </w:r>
      <w:r w:rsidRPr="005B00A1">
        <w:rPr>
          <w:spacing w:val="-2"/>
          <w:sz w:val="22"/>
          <w:szCs w:val="22"/>
        </w:rPr>
        <w:t>k</w:t>
      </w:r>
      <w:r w:rsidRPr="005B00A1">
        <w:rPr>
          <w:sz w:val="22"/>
          <w:szCs w:val="22"/>
        </w:rPr>
        <w:t>orisni</w:t>
      </w:r>
      <w:r w:rsidRPr="005B00A1">
        <w:rPr>
          <w:spacing w:val="-1"/>
          <w:sz w:val="22"/>
          <w:szCs w:val="22"/>
        </w:rPr>
        <w:t>k</w:t>
      </w:r>
      <w:r w:rsidRPr="005B00A1">
        <w:rPr>
          <w:sz w:val="22"/>
          <w:szCs w:val="22"/>
        </w:rPr>
        <w:t>a</w:t>
      </w:r>
      <w:r w:rsidRPr="005B00A1">
        <w:rPr>
          <w:spacing w:val="15"/>
          <w:sz w:val="22"/>
          <w:szCs w:val="22"/>
        </w:rPr>
        <w:t xml:space="preserve"> </w:t>
      </w:r>
      <w:r w:rsidRPr="005B00A1">
        <w:rPr>
          <w:sz w:val="22"/>
          <w:szCs w:val="22"/>
        </w:rPr>
        <w:t>o</w:t>
      </w:r>
      <w:r w:rsidRPr="005B00A1">
        <w:rPr>
          <w:spacing w:val="16"/>
          <w:sz w:val="22"/>
          <w:szCs w:val="22"/>
        </w:rPr>
        <w:t xml:space="preserve"> </w:t>
      </w:r>
      <w:r w:rsidRPr="005B00A1">
        <w:rPr>
          <w:sz w:val="22"/>
          <w:szCs w:val="22"/>
        </w:rPr>
        <w:t>za</w:t>
      </w:r>
      <w:r w:rsidRPr="005B00A1">
        <w:rPr>
          <w:spacing w:val="1"/>
          <w:sz w:val="22"/>
          <w:szCs w:val="22"/>
        </w:rPr>
        <w:t>d</w:t>
      </w:r>
      <w:r w:rsidRPr="005B00A1">
        <w:rPr>
          <w:sz w:val="22"/>
          <w:szCs w:val="22"/>
        </w:rPr>
        <w:t>ovoljs</w:t>
      </w:r>
      <w:r w:rsidRPr="005B00A1">
        <w:rPr>
          <w:spacing w:val="1"/>
          <w:sz w:val="22"/>
          <w:szCs w:val="22"/>
        </w:rPr>
        <w:t>t</w:t>
      </w:r>
      <w:r w:rsidRPr="005B00A1">
        <w:rPr>
          <w:sz w:val="22"/>
          <w:szCs w:val="22"/>
        </w:rPr>
        <w:t>vu</w:t>
      </w:r>
      <w:r w:rsidRPr="005B00A1">
        <w:rPr>
          <w:spacing w:val="15"/>
          <w:sz w:val="22"/>
          <w:szCs w:val="22"/>
        </w:rPr>
        <w:t xml:space="preserve"> </w:t>
      </w:r>
      <w:r w:rsidRPr="005B00A1">
        <w:t>pruženim</w:t>
      </w:r>
      <w:r w:rsidRPr="005B00A1">
        <w:rPr>
          <w:spacing w:val="15"/>
          <w:sz w:val="22"/>
          <w:szCs w:val="22"/>
        </w:rPr>
        <w:t xml:space="preserve"> </w:t>
      </w:r>
      <w:r w:rsidRPr="005B00A1">
        <w:rPr>
          <w:sz w:val="22"/>
          <w:szCs w:val="22"/>
        </w:rPr>
        <w:t>uslugam</w:t>
      </w:r>
      <w:r w:rsidRPr="005B00A1">
        <w:rPr>
          <w:spacing w:val="6"/>
          <w:sz w:val="22"/>
          <w:szCs w:val="22"/>
        </w:rPr>
        <w:t xml:space="preserve">a </w:t>
      </w:r>
      <w:r w:rsidRPr="005B00A1">
        <w:rPr>
          <w:i/>
          <w:iCs/>
          <w:sz w:val="22"/>
          <w:szCs w:val="22"/>
        </w:rPr>
        <w:t>(Referenc lista pružaoca usluge popunjena za najmanje jedan isti ili sličan zadatak/projekat, preporuka klijenata)</w:t>
      </w:r>
      <w:r w:rsidRPr="005B00A1">
        <w:rPr>
          <w:i/>
          <w:spacing w:val="5"/>
          <w:sz w:val="22"/>
          <w:szCs w:val="22"/>
        </w:rPr>
        <w:t>.</w:t>
      </w:r>
    </w:p>
    <w:p w14:paraId="6B32C750" w14:textId="77777777" w:rsidR="005B00A1" w:rsidRPr="005B00A1" w:rsidRDefault="005B00A1" w:rsidP="005B00A1">
      <w:pPr>
        <w:pStyle w:val="BodyText"/>
        <w:spacing w:before="43"/>
        <w:ind w:left="0"/>
        <w:rPr>
          <w:i/>
          <w:spacing w:val="5"/>
          <w:sz w:val="22"/>
          <w:szCs w:val="22"/>
        </w:rPr>
      </w:pPr>
    </w:p>
    <w:p w14:paraId="432EF92D" w14:textId="77777777" w:rsidR="00CD7511" w:rsidRPr="00B9542B" w:rsidRDefault="00CD7511" w:rsidP="00CD7511">
      <w:pPr>
        <w:pStyle w:val="BodyText"/>
        <w:spacing w:before="240" w:after="120"/>
        <w:ind w:left="0"/>
        <w:rPr>
          <w:b/>
          <w:bCs/>
          <w:iCs/>
          <w:spacing w:val="5"/>
          <w:sz w:val="22"/>
          <w:szCs w:val="22"/>
          <w:lang w:val="sr-Latn-BA"/>
        </w:rPr>
      </w:pPr>
      <w:r w:rsidRPr="00B9542B">
        <w:rPr>
          <w:b/>
          <w:bCs/>
          <w:iCs/>
          <w:spacing w:val="5"/>
          <w:sz w:val="22"/>
          <w:szCs w:val="22"/>
          <w:lang w:val="sr-Latn-BA"/>
        </w:rPr>
        <w:t>Pitanje broj 2</w:t>
      </w:r>
    </w:p>
    <w:p w14:paraId="7C1A0684" w14:textId="77777777" w:rsidR="00CD7511" w:rsidRDefault="00CD7511" w:rsidP="00CD7511">
      <w:pPr>
        <w:pStyle w:val="BodyText"/>
        <w:tabs>
          <w:tab w:val="left" w:pos="820"/>
        </w:tabs>
        <w:spacing w:before="240" w:after="120"/>
        <w:ind w:left="0"/>
        <w:jc w:val="both"/>
        <w:rPr>
          <w:rFonts w:eastAsiaTheme="minorHAnsi" w:cs="Calibri"/>
          <w:sz w:val="22"/>
          <w:szCs w:val="22"/>
          <w:lang w:val="sr-Latn-BA" w:eastAsia="sr-Latn-BA"/>
        </w:rPr>
      </w:pPr>
      <w:r w:rsidRPr="008427D2">
        <w:rPr>
          <w:rFonts w:eastAsiaTheme="minorHAnsi" w:cs="Calibri"/>
          <w:sz w:val="22"/>
          <w:szCs w:val="22"/>
          <w:lang w:val="sr-Latn-BA" w:eastAsia="sr-Latn-BA"/>
        </w:rPr>
        <w:t>Vezano za prijavu na vaučer program za podršku za uvođenje inovacija u  MSP sa područja Grada Zenica iz sredstava  Mehanizma za podršku  implementaciji strategija razvoja malih i srednjih preduzeća (SIEM),  molim Vas da mi pojasnite da li mi kao kompanija u sklopu ovog poziva  možemo aplicirati da dobijemo određeni software i obuku za korištenje istog? Navedeni software bi nam koristio za unapređenje već postojećeg  procesa.</w:t>
      </w:r>
    </w:p>
    <w:p w14:paraId="0D78E79F" w14:textId="77777777" w:rsidR="00CD7511" w:rsidRDefault="00CD7511" w:rsidP="00CD7511">
      <w:pPr>
        <w:pStyle w:val="BodyText"/>
        <w:tabs>
          <w:tab w:val="left" w:pos="820"/>
        </w:tabs>
        <w:spacing w:before="240" w:after="120"/>
        <w:ind w:left="0"/>
        <w:rPr>
          <w:rFonts w:eastAsiaTheme="minorHAnsi" w:cs="Calibri"/>
          <w:sz w:val="22"/>
          <w:szCs w:val="22"/>
          <w:lang w:val="sr-Latn-BA" w:eastAsia="sr-Latn-BA"/>
        </w:rPr>
      </w:pPr>
      <w:r w:rsidRPr="008427D2">
        <w:rPr>
          <w:rFonts w:eastAsiaTheme="minorHAnsi" w:cs="Calibri"/>
          <w:sz w:val="22"/>
          <w:szCs w:val="22"/>
          <w:lang w:val="sr-Latn-BA" w:eastAsia="sr-Latn-BA"/>
        </w:rPr>
        <w:t>Zamolila bih Vas još da nam pojasnite da li konsultanti mogu biti iz  drugih zemalja: Srbija, Hrvatska</w:t>
      </w:r>
      <w:r>
        <w:rPr>
          <w:rFonts w:eastAsiaTheme="minorHAnsi" w:cs="Calibri"/>
          <w:sz w:val="22"/>
          <w:szCs w:val="22"/>
          <w:lang w:val="sr-Latn-BA" w:eastAsia="sr-Latn-BA"/>
        </w:rPr>
        <w:t xml:space="preserve"> </w:t>
      </w:r>
      <w:r w:rsidRPr="008427D2">
        <w:rPr>
          <w:rFonts w:eastAsiaTheme="minorHAnsi" w:cs="Calibri"/>
          <w:sz w:val="22"/>
          <w:szCs w:val="22"/>
          <w:lang w:val="sr-Latn-BA" w:eastAsia="sr-Latn-BA"/>
        </w:rPr>
        <w:t>itd, ili moraju biti iz BiH?</w:t>
      </w:r>
    </w:p>
    <w:p w14:paraId="725A875D" w14:textId="77777777" w:rsidR="00CD7511" w:rsidRPr="00B9542B" w:rsidRDefault="00CD7511" w:rsidP="00CD7511">
      <w:pPr>
        <w:pStyle w:val="BodyText"/>
        <w:tabs>
          <w:tab w:val="left" w:pos="820"/>
        </w:tabs>
        <w:spacing w:before="240" w:after="120"/>
        <w:ind w:left="0"/>
        <w:rPr>
          <w:rFonts w:eastAsiaTheme="minorHAnsi" w:cs="Calibri"/>
          <w:b/>
          <w:bCs/>
          <w:sz w:val="22"/>
          <w:szCs w:val="22"/>
          <w:lang w:val="sr-Latn-BA" w:eastAsia="sr-Latn-BA"/>
        </w:rPr>
      </w:pPr>
      <w:r w:rsidRPr="00B9542B">
        <w:rPr>
          <w:rFonts w:eastAsiaTheme="minorHAnsi" w:cs="Calibri"/>
          <w:b/>
          <w:bCs/>
          <w:sz w:val="22"/>
          <w:szCs w:val="22"/>
          <w:lang w:val="sr-Latn-BA" w:eastAsia="sr-Latn-BA"/>
        </w:rPr>
        <w:t>Odgovor na pitanje broj 2</w:t>
      </w:r>
    </w:p>
    <w:p w14:paraId="1607FB5D" w14:textId="77777777" w:rsidR="00CD7511" w:rsidRDefault="00CD7511" w:rsidP="00CD7511">
      <w:pPr>
        <w:jc w:val="both"/>
        <w:rPr>
          <w:rFonts w:ascii="Calibri" w:hAnsi="Calibri" w:cs="Calibri"/>
          <w:sz w:val="22"/>
          <w:szCs w:val="22"/>
        </w:rPr>
      </w:pPr>
      <w:r w:rsidRPr="005B00A1">
        <w:rPr>
          <w:rFonts w:ascii="Calibri" w:hAnsi="Calibri" w:cs="Calibri"/>
          <w:sz w:val="22"/>
          <w:szCs w:val="22"/>
        </w:rPr>
        <w:t>U skladu sa tačkom 5. Uputstava, vaučer programom za uvođenje inovacija mogu biti obezbjeđene konsultantske usluge u različitim oblastima. Usluge mogu da se odnose na različite vidove intervencija i poboljšanja performansi poslovnih subjekata.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B42ECEF" w14:textId="77777777" w:rsidR="00CD7511" w:rsidRDefault="00CD7511" w:rsidP="00CD7511">
      <w:pPr>
        <w:jc w:val="both"/>
        <w:rPr>
          <w:rFonts w:ascii="Calibri" w:hAnsi="Calibri" w:cs="Calibri"/>
          <w:sz w:val="22"/>
          <w:szCs w:val="22"/>
        </w:rPr>
      </w:pPr>
    </w:p>
    <w:p w14:paraId="618877F8" w14:textId="77777777" w:rsidR="00CD7511" w:rsidRPr="009120DE" w:rsidRDefault="00CD7511" w:rsidP="00CD7511">
      <w:pPr>
        <w:jc w:val="both"/>
        <w:rPr>
          <w:rFonts w:ascii="Calibri" w:hAnsi="Calibri" w:cs="Calibri"/>
          <w:sz w:val="22"/>
          <w:szCs w:val="22"/>
        </w:rPr>
      </w:pPr>
      <w:r w:rsidRPr="009120DE">
        <w:rPr>
          <w:rFonts w:ascii="Calibri" w:hAnsi="Calibri" w:cs="Calibri"/>
          <w:sz w:val="22"/>
          <w:szCs w:val="22"/>
        </w:rPr>
        <w:t>Imajući u vidu da softver na čiju se primjenu odnosi konsultantska usluga, pripada grupi nematerijalnih sredstava, nabavka istog može biti prihvatljiva, ukoliko navedeni softver</w:t>
      </w:r>
      <w:r>
        <w:rPr>
          <w:rFonts w:ascii="Calibri" w:hAnsi="Calibri" w:cs="Calibri"/>
          <w:sz w:val="22"/>
          <w:szCs w:val="22"/>
        </w:rPr>
        <w:t xml:space="preserve"> i konsultantska usluga</w:t>
      </w:r>
      <w:r w:rsidRPr="009120DE">
        <w:rPr>
          <w:rFonts w:ascii="Calibri" w:hAnsi="Calibri" w:cs="Calibri"/>
          <w:sz w:val="22"/>
          <w:szCs w:val="22"/>
        </w:rPr>
        <w:t xml:space="preserve"> ispunjava</w:t>
      </w:r>
      <w:r>
        <w:rPr>
          <w:rFonts w:ascii="Calibri" w:hAnsi="Calibri" w:cs="Calibri"/>
          <w:sz w:val="22"/>
          <w:szCs w:val="22"/>
        </w:rPr>
        <w:t>ju</w:t>
      </w:r>
      <w:r w:rsidRPr="009120DE">
        <w:rPr>
          <w:rFonts w:ascii="Calibri" w:hAnsi="Calibri" w:cs="Calibri"/>
          <w:sz w:val="22"/>
          <w:szCs w:val="22"/>
        </w:rPr>
        <w:t xml:space="preserve"> zahtjeve u pogledu namjene</w:t>
      </w:r>
      <w:r>
        <w:rPr>
          <w:rFonts w:ascii="Calibri" w:hAnsi="Calibri" w:cs="Calibri"/>
          <w:sz w:val="22"/>
          <w:szCs w:val="22"/>
        </w:rPr>
        <w:t>,</w:t>
      </w:r>
      <w:r w:rsidRPr="009120DE">
        <w:rPr>
          <w:rFonts w:ascii="Calibri" w:hAnsi="Calibri" w:cs="Calibri"/>
          <w:sz w:val="22"/>
          <w:szCs w:val="22"/>
        </w:rPr>
        <w:t xml:space="preserve"> sadržan</w:t>
      </w:r>
      <w:r>
        <w:rPr>
          <w:rFonts w:ascii="Calibri" w:hAnsi="Calibri" w:cs="Calibri"/>
          <w:sz w:val="22"/>
          <w:szCs w:val="22"/>
        </w:rPr>
        <w:t xml:space="preserve">e </w:t>
      </w:r>
      <w:r w:rsidRPr="009120DE">
        <w:rPr>
          <w:rFonts w:ascii="Calibri" w:hAnsi="Calibri" w:cs="Calibri"/>
          <w:sz w:val="22"/>
          <w:szCs w:val="22"/>
        </w:rPr>
        <w:t>u tački  5. Uputstava.</w:t>
      </w:r>
    </w:p>
    <w:p w14:paraId="4B6F5B8E" w14:textId="77777777" w:rsidR="00CD7511" w:rsidRDefault="00CD7511" w:rsidP="00CD7511">
      <w:pPr>
        <w:jc w:val="both"/>
        <w:rPr>
          <w:rFonts w:ascii="Calibri" w:hAnsi="Calibri" w:cs="Calibri"/>
          <w:sz w:val="22"/>
          <w:szCs w:val="22"/>
        </w:rPr>
      </w:pPr>
    </w:p>
    <w:p w14:paraId="0A183719" w14:textId="0E37848F" w:rsidR="00CD7511" w:rsidRDefault="00CD7511" w:rsidP="00CD7511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Što se tiče prihvatljivosti konsultanata, kako je to predviđeno tačkom 6. Uputstava, pružaoci konsultantskih usluga mogu biti iz BiH, ali i iz drugih prihvatljivih zemalja, uključujuću Srbiju i Hrvatsku.</w:t>
      </w:r>
    </w:p>
    <w:p w14:paraId="02E52A1C" w14:textId="2C8D2494" w:rsidR="00D424AD" w:rsidRDefault="00D424AD" w:rsidP="00CD7511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30815DB2" w14:textId="77777777" w:rsidR="00D424AD" w:rsidRPr="002373EF" w:rsidRDefault="00D424AD" w:rsidP="00D424AD">
      <w:pPr>
        <w:pStyle w:val="BodyText"/>
        <w:tabs>
          <w:tab w:val="left" w:pos="820"/>
        </w:tabs>
        <w:spacing w:before="240" w:after="120"/>
        <w:ind w:left="0"/>
        <w:rPr>
          <w:b/>
          <w:bCs/>
          <w:sz w:val="22"/>
          <w:szCs w:val="22"/>
        </w:rPr>
      </w:pPr>
      <w:r w:rsidRPr="002373EF">
        <w:rPr>
          <w:b/>
          <w:bCs/>
          <w:sz w:val="22"/>
          <w:szCs w:val="22"/>
        </w:rPr>
        <w:t>Pitanje broj 3</w:t>
      </w:r>
    </w:p>
    <w:p w14:paraId="6DF451D3" w14:textId="77777777" w:rsidR="00D424AD" w:rsidRDefault="00D424AD" w:rsidP="00D424AD">
      <w:pPr>
        <w:rPr>
          <w:rFonts w:ascii="Calibri" w:hAnsi="Calibri" w:cs="Calibri"/>
          <w:sz w:val="22"/>
          <w:szCs w:val="22"/>
        </w:rPr>
      </w:pPr>
      <w:r w:rsidRPr="002373EF">
        <w:rPr>
          <w:rFonts w:ascii="Calibri" w:hAnsi="Calibri" w:cs="Calibri"/>
          <w:sz w:val="22"/>
          <w:szCs w:val="22"/>
        </w:rPr>
        <w:t>Imao bih par pitanja na javni poziv kojeg ste raspisali za dostavljanje prijava za uvođenje inovacija u MSP sa područja Brčko distrikta BiH.</w:t>
      </w:r>
      <w:r w:rsidRPr="002373EF">
        <w:rPr>
          <w:rFonts w:ascii="Calibri" w:hAnsi="Calibri" w:cs="Calibri"/>
          <w:sz w:val="22"/>
          <w:szCs w:val="22"/>
        </w:rPr>
        <w:br/>
      </w:r>
      <w:r w:rsidRPr="002373EF">
        <w:rPr>
          <w:rFonts w:ascii="Calibri" w:hAnsi="Calibri" w:cs="Calibri"/>
          <w:sz w:val="22"/>
          <w:szCs w:val="22"/>
        </w:rPr>
        <w:lastRenderedPageBreak/>
        <w:t>S obzirom da je poziv orijentisan ka proizvodnim preduzećima, zanima me da li je uslov za apliciranje posjedovanje atestiranog proizvoda?</w:t>
      </w:r>
      <w:r w:rsidRPr="002373EF">
        <w:rPr>
          <w:rFonts w:ascii="Calibri" w:hAnsi="Calibri" w:cs="Calibri"/>
          <w:sz w:val="22"/>
          <w:szCs w:val="22"/>
        </w:rPr>
        <w:br/>
        <w:t>Takođe, da li je neophodno da firma konsultant bude isključivo iz BiH ili su dozvoljene i zemlje regiona i Evropske unije?</w:t>
      </w:r>
    </w:p>
    <w:p w14:paraId="50F3F586" w14:textId="77777777" w:rsidR="00D424AD" w:rsidRDefault="00D424AD" w:rsidP="00D424AD">
      <w:pPr>
        <w:spacing w:before="240" w:after="120"/>
        <w:rPr>
          <w:rFonts w:ascii="Calibri" w:hAnsi="Calibri" w:cs="Calibri"/>
          <w:b/>
          <w:bCs/>
          <w:sz w:val="22"/>
          <w:szCs w:val="22"/>
        </w:rPr>
      </w:pPr>
      <w:r w:rsidRPr="002373EF">
        <w:rPr>
          <w:rFonts w:ascii="Calibri" w:hAnsi="Calibri" w:cs="Calibri"/>
          <w:b/>
          <w:bCs/>
          <w:sz w:val="22"/>
          <w:szCs w:val="22"/>
        </w:rPr>
        <w:t>Odgovor na pitanje broj 3</w:t>
      </w:r>
    </w:p>
    <w:p w14:paraId="3A1F08D8" w14:textId="77777777" w:rsidR="00D424AD" w:rsidRPr="002373EF" w:rsidRDefault="00D424AD" w:rsidP="00D424AD">
      <w:pPr>
        <w:spacing w:before="240" w:after="120"/>
        <w:jc w:val="both"/>
        <w:rPr>
          <w:rFonts w:ascii="Calibri" w:hAnsi="Calibri" w:cs="Calibri"/>
          <w:sz w:val="22"/>
          <w:szCs w:val="22"/>
        </w:rPr>
      </w:pPr>
      <w:r w:rsidRPr="002373EF">
        <w:rPr>
          <w:rFonts w:ascii="Calibri" w:hAnsi="Calibri" w:cs="Calibri"/>
          <w:sz w:val="22"/>
          <w:szCs w:val="22"/>
        </w:rPr>
        <w:t xml:space="preserve">Uslovi za prijavu na vaučer program koji se odnose na podnosioce prijava i na aktivnosti koje se sufinansiraju kroz vaučer program ne definišu uslove u pogledu posjedovanja atesta, cetrifikata i sl. U svakom slučaju, prihvatljivost korisnika i predložene aktivnosti ocjenjuje komisija, u skladu sa Uputstvom. </w:t>
      </w:r>
    </w:p>
    <w:p w14:paraId="4ABD642C" w14:textId="6F0BAF55" w:rsidR="00015B04" w:rsidRDefault="00D424AD" w:rsidP="00D424AD">
      <w:pPr>
        <w:spacing w:before="24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vezi sa prihvatljivošću </w:t>
      </w:r>
      <w:r w:rsidRPr="002373EF">
        <w:rPr>
          <w:rFonts w:ascii="Calibri" w:hAnsi="Calibri" w:cs="Calibri"/>
          <w:sz w:val="22"/>
          <w:szCs w:val="22"/>
        </w:rPr>
        <w:t xml:space="preserve">konsultanata, kako je to predviđeno tačkom 6. Uputstava, pružaoci konsultantskih usluga mogu biti iz BiH, ali i iz drugih prihvatljivih zemalja, </w:t>
      </w:r>
      <w:r>
        <w:rPr>
          <w:rFonts w:ascii="Calibri" w:hAnsi="Calibri" w:cs="Calibri"/>
          <w:sz w:val="22"/>
          <w:szCs w:val="22"/>
        </w:rPr>
        <w:t>kao što su zemlje EU, ali i Srbija, Crna Gora i dr.</w:t>
      </w:r>
    </w:p>
    <w:p w14:paraId="2E52309D" w14:textId="77777777" w:rsidR="00AC39C2" w:rsidRPr="00AC39C2" w:rsidRDefault="00AC39C2" w:rsidP="00D424AD">
      <w:pPr>
        <w:spacing w:before="240" w:after="120"/>
        <w:jc w:val="both"/>
        <w:rPr>
          <w:rFonts w:ascii="Calibri" w:hAnsi="Calibri" w:cs="Calibri"/>
          <w:sz w:val="22"/>
          <w:szCs w:val="22"/>
        </w:rPr>
      </w:pPr>
    </w:p>
    <w:p w14:paraId="29082047" w14:textId="77777777" w:rsidR="00015B04" w:rsidRPr="00015B04" w:rsidRDefault="00015B04" w:rsidP="00015B04">
      <w:pPr>
        <w:spacing w:before="240" w:after="120"/>
        <w:rPr>
          <w:rFonts w:ascii="Calibri" w:hAnsi="Calibri" w:cs="Calibri"/>
          <w:b/>
          <w:bCs/>
          <w:sz w:val="22"/>
          <w:szCs w:val="22"/>
        </w:rPr>
      </w:pPr>
      <w:r w:rsidRPr="00015B04">
        <w:rPr>
          <w:rFonts w:ascii="Calibri" w:hAnsi="Calibri" w:cs="Calibri"/>
          <w:b/>
          <w:bCs/>
          <w:sz w:val="22"/>
          <w:szCs w:val="22"/>
        </w:rPr>
        <w:t>Pitanje br. 4</w:t>
      </w:r>
    </w:p>
    <w:p w14:paraId="043738CE" w14:textId="221FBDB2" w:rsidR="00015B04" w:rsidRPr="00015B04" w:rsidRDefault="00015B04" w:rsidP="00015B04">
      <w:pPr>
        <w:rPr>
          <w:rFonts w:asciiTheme="minorHAnsi" w:hAnsiTheme="minorHAnsi" w:cstheme="minorHAnsi"/>
          <w:sz w:val="22"/>
          <w:szCs w:val="22"/>
        </w:rPr>
      </w:pPr>
      <w:r w:rsidRPr="00015B04">
        <w:rPr>
          <w:rFonts w:asciiTheme="minorHAnsi" w:hAnsiTheme="minorHAnsi" w:cstheme="minorHAnsi"/>
          <w:sz w:val="22"/>
          <w:szCs w:val="22"/>
        </w:rPr>
        <w:t>Zanima nas da li je neophodno angažovanje konsultantskih firmi, kao i ukoliko je neophodn</w:t>
      </w:r>
      <w:r>
        <w:rPr>
          <w:rFonts w:asciiTheme="minorHAnsi" w:hAnsiTheme="minorHAnsi" w:cstheme="minorHAnsi"/>
          <w:sz w:val="22"/>
          <w:szCs w:val="22"/>
        </w:rPr>
        <w:t>o,</w:t>
      </w:r>
      <w:r w:rsidRPr="00015B04">
        <w:rPr>
          <w:rFonts w:asciiTheme="minorHAnsi" w:hAnsiTheme="minorHAnsi" w:cstheme="minorHAnsi"/>
          <w:sz w:val="22"/>
          <w:szCs w:val="22"/>
        </w:rPr>
        <w:t xml:space="preserve"> da li postoji spis istih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558AF6C0" w14:textId="77777777" w:rsidR="00015B04" w:rsidRPr="00015B04" w:rsidRDefault="00015B04" w:rsidP="00015B04">
      <w:pPr>
        <w:spacing w:before="240" w:after="120"/>
        <w:rPr>
          <w:rFonts w:ascii="Calibri" w:hAnsi="Calibri" w:cs="Calibri"/>
          <w:b/>
          <w:bCs/>
          <w:sz w:val="22"/>
          <w:szCs w:val="22"/>
        </w:rPr>
      </w:pPr>
      <w:r w:rsidRPr="00015B04">
        <w:rPr>
          <w:rFonts w:ascii="Calibri" w:hAnsi="Calibri" w:cs="Calibri"/>
          <w:b/>
          <w:bCs/>
          <w:sz w:val="22"/>
          <w:szCs w:val="22"/>
        </w:rPr>
        <w:t>Odgovor na pitanje br. 4</w:t>
      </w:r>
    </w:p>
    <w:p w14:paraId="4F28FB44" w14:textId="19A94D26" w:rsidR="00015B04" w:rsidRPr="00015B04" w:rsidRDefault="00015B04" w:rsidP="00015B04">
      <w:pPr>
        <w:jc w:val="both"/>
        <w:rPr>
          <w:rFonts w:asciiTheme="minorHAnsi" w:hAnsiTheme="minorHAnsi" w:cstheme="minorHAnsi"/>
          <w:sz w:val="22"/>
          <w:szCs w:val="22"/>
        </w:rPr>
      </w:pPr>
      <w:r w:rsidRPr="00015B04">
        <w:rPr>
          <w:rFonts w:asciiTheme="minorHAnsi" w:hAnsiTheme="minorHAnsi" w:cstheme="minorHAnsi"/>
          <w:sz w:val="22"/>
          <w:szCs w:val="22"/>
        </w:rPr>
        <w:t>Na osnovu čl. 6 Uputstava predviđeno je da p</w:t>
      </w:r>
      <w:r w:rsidRPr="00015B04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15B04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015B04">
        <w:rPr>
          <w:rFonts w:asciiTheme="minorHAnsi" w:hAnsiTheme="minorHAnsi" w:cstheme="minorHAnsi"/>
          <w:sz w:val="22"/>
          <w:szCs w:val="22"/>
        </w:rPr>
        <w:t>nosio</w:t>
      </w:r>
      <w:r w:rsidRPr="00015B0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015B04">
        <w:rPr>
          <w:rFonts w:asciiTheme="minorHAnsi" w:hAnsiTheme="minorHAnsi" w:cstheme="minorHAnsi"/>
          <w:sz w:val="22"/>
          <w:szCs w:val="22"/>
        </w:rPr>
        <w:t>i</w:t>
      </w:r>
      <w:r w:rsidRPr="00015B0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15B04">
        <w:rPr>
          <w:rFonts w:asciiTheme="minorHAnsi" w:hAnsiTheme="minorHAnsi" w:cstheme="minorHAnsi"/>
          <w:sz w:val="22"/>
          <w:szCs w:val="22"/>
        </w:rPr>
        <w:t>pri</w:t>
      </w:r>
      <w:r w:rsidRPr="00015B04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015B04">
        <w:rPr>
          <w:rFonts w:asciiTheme="minorHAnsi" w:hAnsiTheme="minorHAnsi" w:cstheme="minorHAnsi"/>
          <w:sz w:val="22"/>
          <w:szCs w:val="22"/>
        </w:rPr>
        <w:t>ava</w:t>
      </w:r>
      <w:r w:rsidRPr="00015B0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15B04">
        <w:rPr>
          <w:rFonts w:asciiTheme="minorHAnsi" w:hAnsiTheme="minorHAnsi" w:cstheme="minorHAnsi"/>
          <w:sz w:val="22"/>
          <w:szCs w:val="22"/>
        </w:rPr>
        <w:t>u</w:t>
      </w:r>
      <w:r w:rsidRPr="00015B0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15B04">
        <w:rPr>
          <w:rFonts w:asciiTheme="minorHAnsi" w:hAnsiTheme="minorHAnsi" w:cstheme="minorHAnsi"/>
          <w:sz w:val="22"/>
          <w:szCs w:val="22"/>
        </w:rPr>
        <w:t>ok</w:t>
      </w:r>
      <w:r w:rsidRPr="00015B04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015B04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015B04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015B04">
        <w:rPr>
          <w:rFonts w:asciiTheme="minorHAnsi" w:hAnsiTheme="minorHAnsi" w:cstheme="minorHAnsi"/>
          <w:sz w:val="22"/>
          <w:szCs w:val="22"/>
        </w:rPr>
        <w:t>u</w:t>
      </w:r>
      <w:r w:rsidRPr="00015B0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15B04">
        <w:rPr>
          <w:rFonts w:asciiTheme="minorHAnsi" w:hAnsiTheme="minorHAnsi" w:cstheme="minorHAnsi"/>
          <w:sz w:val="22"/>
          <w:szCs w:val="22"/>
        </w:rPr>
        <w:t>vau</w:t>
      </w:r>
      <w:r w:rsidRPr="00015B04">
        <w:rPr>
          <w:rFonts w:asciiTheme="minorHAnsi" w:hAnsiTheme="minorHAnsi" w:cstheme="minorHAnsi"/>
          <w:spacing w:val="-1"/>
          <w:sz w:val="22"/>
          <w:szCs w:val="22"/>
        </w:rPr>
        <w:t>č</w:t>
      </w:r>
      <w:r w:rsidRPr="00015B04">
        <w:rPr>
          <w:rFonts w:asciiTheme="minorHAnsi" w:hAnsiTheme="minorHAnsi" w:cstheme="minorHAnsi"/>
          <w:sz w:val="22"/>
          <w:szCs w:val="22"/>
        </w:rPr>
        <w:t>er</w:t>
      </w:r>
      <w:r w:rsidRPr="00015B0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15B04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015B04">
        <w:rPr>
          <w:rFonts w:asciiTheme="minorHAnsi" w:hAnsiTheme="minorHAnsi" w:cstheme="minorHAnsi"/>
          <w:sz w:val="22"/>
          <w:szCs w:val="22"/>
        </w:rPr>
        <w:t>rograma</w:t>
      </w:r>
      <w:r w:rsidRPr="00015B0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15B04">
        <w:rPr>
          <w:rFonts w:asciiTheme="minorHAnsi" w:hAnsiTheme="minorHAnsi" w:cstheme="minorHAnsi"/>
          <w:sz w:val="22"/>
          <w:szCs w:val="22"/>
        </w:rPr>
        <w:t>sa</w:t>
      </w:r>
      <w:r w:rsidRPr="00015B04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015B04">
        <w:rPr>
          <w:rFonts w:asciiTheme="minorHAnsi" w:hAnsiTheme="minorHAnsi" w:cstheme="minorHAnsi"/>
          <w:sz w:val="22"/>
          <w:szCs w:val="22"/>
        </w:rPr>
        <w:t>os</w:t>
      </w:r>
      <w:r w:rsidRPr="00015B0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015B04">
        <w:rPr>
          <w:rFonts w:asciiTheme="minorHAnsi" w:hAnsiTheme="minorHAnsi" w:cstheme="minorHAnsi"/>
          <w:sz w:val="22"/>
          <w:szCs w:val="22"/>
        </w:rPr>
        <w:t>al</w:t>
      </w:r>
      <w:r w:rsidRPr="00015B04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15B04">
        <w:rPr>
          <w:rFonts w:asciiTheme="minorHAnsi" w:hAnsiTheme="minorHAnsi" w:cstheme="minorHAnsi"/>
          <w:sz w:val="22"/>
          <w:szCs w:val="22"/>
        </w:rPr>
        <w:t>o</w:t>
      </w:r>
      <w:r w:rsidRPr="00015B0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15B04">
        <w:rPr>
          <w:rFonts w:asciiTheme="minorHAnsi" w:hAnsiTheme="minorHAnsi" w:cstheme="minorHAnsi"/>
          <w:sz w:val="22"/>
          <w:szCs w:val="22"/>
        </w:rPr>
        <w:t>bi</w:t>
      </w:r>
      <w:r w:rsidRPr="00015B04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015B04">
        <w:rPr>
          <w:rFonts w:asciiTheme="minorHAnsi" w:hAnsiTheme="minorHAnsi" w:cstheme="minorHAnsi"/>
          <w:sz w:val="22"/>
          <w:szCs w:val="22"/>
        </w:rPr>
        <w:t>a</w:t>
      </w:r>
      <w:r w:rsidRPr="00015B04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015B04">
        <w:rPr>
          <w:rFonts w:asciiTheme="minorHAnsi" w:hAnsiTheme="minorHAnsi" w:cstheme="minorHAnsi"/>
          <w:sz w:val="22"/>
          <w:szCs w:val="22"/>
        </w:rPr>
        <w:t>u</w:t>
      </w:r>
      <w:r w:rsidRPr="00015B04">
        <w:rPr>
          <w:rFonts w:asciiTheme="minorHAnsi" w:hAnsiTheme="minorHAnsi" w:cstheme="minorHAnsi"/>
          <w:spacing w:val="7"/>
          <w:sz w:val="22"/>
          <w:szCs w:val="22"/>
        </w:rPr>
        <w:t xml:space="preserve"> pružaoce usluga </w:t>
      </w:r>
      <w:r w:rsidRPr="00015B04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015B04">
        <w:rPr>
          <w:rFonts w:asciiTheme="minorHAnsi" w:hAnsiTheme="minorHAnsi" w:cstheme="minorHAnsi"/>
          <w:sz w:val="22"/>
          <w:szCs w:val="22"/>
        </w:rPr>
        <w:t>oji</w:t>
      </w:r>
      <w:r w:rsidRPr="00015B0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15B04">
        <w:rPr>
          <w:rFonts w:asciiTheme="minorHAnsi" w:hAnsiTheme="minorHAnsi" w:cstheme="minorHAnsi"/>
          <w:sz w:val="22"/>
          <w:szCs w:val="22"/>
        </w:rPr>
        <w:t>su</w:t>
      </w:r>
      <w:r w:rsidRPr="00015B0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15B04">
        <w:rPr>
          <w:rFonts w:asciiTheme="minorHAnsi" w:hAnsiTheme="minorHAnsi" w:cstheme="minorHAnsi"/>
          <w:sz w:val="22"/>
          <w:szCs w:val="22"/>
        </w:rPr>
        <w:t>do</w:t>
      </w:r>
      <w:r w:rsidRPr="00015B04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015B04">
        <w:rPr>
          <w:rFonts w:asciiTheme="minorHAnsi" w:hAnsiTheme="minorHAnsi" w:cstheme="minorHAnsi"/>
          <w:sz w:val="22"/>
          <w:szCs w:val="22"/>
        </w:rPr>
        <w:t>tu</w:t>
      </w:r>
      <w:r w:rsidRPr="00015B04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015B04">
        <w:rPr>
          <w:rFonts w:asciiTheme="minorHAnsi" w:hAnsiTheme="minorHAnsi" w:cstheme="minorHAnsi"/>
          <w:sz w:val="22"/>
          <w:szCs w:val="22"/>
        </w:rPr>
        <w:t xml:space="preserve">ni na </w:t>
      </w:r>
      <w:r w:rsidRPr="00015B0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015B04">
        <w:rPr>
          <w:rFonts w:asciiTheme="minorHAnsi" w:hAnsiTheme="minorHAnsi" w:cstheme="minorHAnsi"/>
          <w:sz w:val="22"/>
          <w:szCs w:val="22"/>
        </w:rPr>
        <w:t>r</w:t>
      </w:r>
      <w:r w:rsidRPr="00015B04">
        <w:rPr>
          <w:rFonts w:asciiTheme="minorHAnsi" w:hAnsiTheme="minorHAnsi" w:cstheme="minorHAnsi"/>
          <w:spacing w:val="1"/>
          <w:sz w:val="22"/>
          <w:szCs w:val="22"/>
        </w:rPr>
        <w:t>ž</w:t>
      </w:r>
      <w:r w:rsidRPr="00015B04">
        <w:rPr>
          <w:rFonts w:asciiTheme="minorHAnsi" w:hAnsiTheme="minorHAnsi" w:cstheme="minorHAnsi"/>
          <w:sz w:val="22"/>
          <w:szCs w:val="22"/>
        </w:rPr>
        <w:t>i</w:t>
      </w:r>
      <w:r w:rsidRPr="00015B04">
        <w:rPr>
          <w:rFonts w:asciiTheme="minorHAnsi" w:hAnsiTheme="minorHAnsi" w:cstheme="minorHAnsi"/>
          <w:spacing w:val="-3"/>
          <w:sz w:val="22"/>
          <w:szCs w:val="22"/>
        </w:rPr>
        <w:t>š</w:t>
      </w:r>
      <w:r w:rsidRPr="00015B04">
        <w:rPr>
          <w:rFonts w:asciiTheme="minorHAnsi" w:hAnsiTheme="minorHAnsi" w:cstheme="minorHAnsi"/>
          <w:sz w:val="22"/>
          <w:szCs w:val="22"/>
        </w:rPr>
        <w:t>tu, te nije predložen pregled prihvatljivih konsultanata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15B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3C3F89" w14:textId="77777777" w:rsidR="00015B04" w:rsidRPr="00015B04" w:rsidRDefault="00015B04" w:rsidP="00015B04">
      <w:pPr>
        <w:jc w:val="both"/>
        <w:rPr>
          <w:rFonts w:asciiTheme="minorHAnsi" w:hAnsiTheme="minorHAnsi" w:cstheme="minorHAnsi"/>
          <w:sz w:val="22"/>
          <w:szCs w:val="22"/>
        </w:rPr>
      </w:pPr>
      <w:r w:rsidRPr="00015B04">
        <w:rPr>
          <w:rFonts w:asciiTheme="minorHAnsi" w:hAnsiTheme="minorHAnsi" w:cstheme="minorHAnsi"/>
          <w:sz w:val="22"/>
          <w:szCs w:val="22"/>
        </w:rPr>
        <w:t>Pružaoci usluga</w:t>
      </w:r>
      <w:r w:rsidRPr="00015B0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15B04">
        <w:rPr>
          <w:rFonts w:asciiTheme="minorHAnsi" w:hAnsiTheme="minorHAnsi" w:cstheme="minorHAnsi"/>
          <w:sz w:val="22"/>
          <w:szCs w:val="22"/>
        </w:rPr>
        <w:t>mogu</w:t>
      </w:r>
      <w:r w:rsidRPr="00015B0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15B04">
        <w:rPr>
          <w:rFonts w:asciiTheme="minorHAnsi" w:hAnsiTheme="minorHAnsi" w:cstheme="minorHAnsi"/>
          <w:sz w:val="22"/>
          <w:szCs w:val="22"/>
        </w:rPr>
        <w:t>da</w:t>
      </w:r>
      <w:r w:rsidRPr="00015B0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15B04">
        <w:rPr>
          <w:rFonts w:asciiTheme="minorHAnsi" w:hAnsiTheme="minorHAnsi" w:cstheme="minorHAnsi"/>
          <w:spacing w:val="-2"/>
          <w:sz w:val="22"/>
          <w:szCs w:val="22"/>
        </w:rPr>
        <w:t>bu</w:t>
      </w:r>
      <w:r w:rsidRPr="00015B04">
        <w:rPr>
          <w:rFonts w:asciiTheme="minorHAnsi" w:hAnsiTheme="minorHAnsi" w:cstheme="minorHAnsi"/>
          <w:sz w:val="22"/>
          <w:szCs w:val="22"/>
        </w:rPr>
        <w:t>du</w:t>
      </w:r>
      <w:r w:rsidRPr="00015B0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15B04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015B04">
        <w:rPr>
          <w:rFonts w:asciiTheme="minorHAnsi" w:hAnsiTheme="minorHAnsi" w:cstheme="minorHAnsi"/>
          <w:sz w:val="22"/>
          <w:szCs w:val="22"/>
        </w:rPr>
        <w:t>oslovni</w:t>
      </w:r>
      <w:r w:rsidRPr="00015B0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15B04">
        <w:rPr>
          <w:rFonts w:asciiTheme="minorHAnsi" w:hAnsiTheme="minorHAnsi" w:cstheme="minorHAnsi"/>
          <w:sz w:val="22"/>
          <w:szCs w:val="22"/>
        </w:rPr>
        <w:t>s</w:t>
      </w:r>
      <w:r w:rsidRPr="00015B04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015B04">
        <w:rPr>
          <w:rFonts w:asciiTheme="minorHAnsi" w:hAnsiTheme="minorHAnsi" w:cstheme="minorHAnsi"/>
          <w:sz w:val="22"/>
          <w:szCs w:val="22"/>
        </w:rPr>
        <w:t>bje</w:t>
      </w:r>
      <w:r w:rsidRPr="00015B04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015B04">
        <w:rPr>
          <w:rFonts w:asciiTheme="minorHAnsi" w:hAnsiTheme="minorHAnsi" w:cstheme="minorHAnsi"/>
          <w:sz w:val="22"/>
          <w:szCs w:val="22"/>
        </w:rPr>
        <w:t>ti</w:t>
      </w:r>
      <w:r w:rsidRPr="00015B0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15B04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015B04">
        <w:rPr>
          <w:rFonts w:asciiTheme="minorHAnsi" w:hAnsiTheme="minorHAnsi" w:cstheme="minorHAnsi"/>
          <w:spacing w:val="-1"/>
          <w:sz w:val="22"/>
          <w:szCs w:val="22"/>
          <w:u w:val="single"/>
        </w:rPr>
        <w:t>s</w:t>
      </w:r>
      <w:r w:rsidRPr="00015B04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015B04">
        <w:rPr>
          <w:rFonts w:asciiTheme="minorHAnsi" w:hAnsiTheme="minorHAnsi" w:cstheme="minorHAnsi"/>
          <w:spacing w:val="26"/>
          <w:sz w:val="22"/>
          <w:szCs w:val="22"/>
          <w:u w:val="single"/>
        </w:rPr>
        <w:t xml:space="preserve"> </w:t>
      </w:r>
      <w:r w:rsidRPr="00015B04">
        <w:rPr>
          <w:rFonts w:asciiTheme="minorHAnsi" w:hAnsiTheme="minorHAnsi" w:cstheme="minorHAnsi"/>
          <w:sz w:val="22"/>
          <w:szCs w:val="22"/>
          <w:u w:val="single"/>
        </w:rPr>
        <w:t>ili</w:t>
      </w:r>
      <w:r w:rsidRPr="00015B04">
        <w:rPr>
          <w:rFonts w:asciiTheme="minorHAnsi" w:hAnsiTheme="minorHAnsi" w:cstheme="minorHAnsi"/>
          <w:spacing w:val="26"/>
          <w:sz w:val="22"/>
          <w:szCs w:val="22"/>
          <w:u w:val="single"/>
        </w:rPr>
        <w:t xml:space="preserve"> </w:t>
      </w:r>
      <w:r w:rsidRPr="00015B04">
        <w:rPr>
          <w:rFonts w:asciiTheme="minorHAnsi" w:hAnsiTheme="minorHAnsi" w:cstheme="minorHAnsi"/>
          <w:sz w:val="22"/>
          <w:szCs w:val="22"/>
          <w:u w:val="single"/>
        </w:rPr>
        <w:t>bez</w:t>
      </w:r>
      <w:r w:rsidRPr="00015B04">
        <w:rPr>
          <w:rFonts w:asciiTheme="minorHAnsi" w:hAnsiTheme="minorHAnsi" w:cstheme="minorHAnsi"/>
          <w:spacing w:val="27"/>
          <w:sz w:val="22"/>
          <w:szCs w:val="22"/>
          <w:u w:val="single"/>
        </w:rPr>
        <w:t xml:space="preserve"> </w:t>
      </w:r>
      <w:r w:rsidRPr="00015B04">
        <w:rPr>
          <w:rFonts w:asciiTheme="minorHAnsi" w:hAnsiTheme="minorHAnsi" w:cstheme="minorHAnsi"/>
          <w:sz w:val="22"/>
          <w:szCs w:val="22"/>
          <w:u w:val="single"/>
        </w:rPr>
        <w:t>sta</w:t>
      </w:r>
      <w:r w:rsidRPr="00015B04">
        <w:rPr>
          <w:rFonts w:asciiTheme="minorHAnsi" w:hAnsiTheme="minorHAnsi" w:cstheme="minorHAnsi"/>
          <w:spacing w:val="-1"/>
          <w:sz w:val="22"/>
          <w:szCs w:val="22"/>
          <w:u w:val="single"/>
        </w:rPr>
        <w:t>t</w:t>
      </w:r>
      <w:r w:rsidRPr="00015B04">
        <w:rPr>
          <w:rFonts w:asciiTheme="minorHAnsi" w:hAnsiTheme="minorHAnsi" w:cstheme="minorHAnsi"/>
          <w:sz w:val="22"/>
          <w:szCs w:val="22"/>
          <w:u w:val="single"/>
        </w:rPr>
        <w:t>usa</w:t>
      </w:r>
      <w:r w:rsidRPr="00015B04">
        <w:rPr>
          <w:rFonts w:asciiTheme="minorHAnsi" w:hAnsiTheme="minorHAnsi" w:cstheme="minorHAnsi"/>
          <w:spacing w:val="25"/>
          <w:sz w:val="22"/>
          <w:szCs w:val="22"/>
          <w:u w:val="single"/>
        </w:rPr>
        <w:t xml:space="preserve"> </w:t>
      </w:r>
      <w:r w:rsidRPr="00015B04">
        <w:rPr>
          <w:rFonts w:asciiTheme="minorHAnsi" w:hAnsiTheme="minorHAnsi" w:cstheme="minorHAnsi"/>
          <w:sz w:val="22"/>
          <w:szCs w:val="22"/>
          <w:u w:val="single"/>
        </w:rPr>
        <w:t>prav</w:t>
      </w:r>
      <w:r w:rsidRPr="00015B04">
        <w:rPr>
          <w:rFonts w:asciiTheme="minorHAnsi" w:hAnsiTheme="minorHAnsi" w:cstheme="minorHAnsi"/>
          <w:spacing w:val="1"/>
          <w:sz w:val="22"/>
          <w:szCs w:val="22"/>
          <w:u w:val="single"/>
        </w:rPr>
        <w:t>n</w:t>
      </w:r>
      <w:r w:rsidRPr="00015B04">
        <w:rPr>
          <w:rFonts w:asciiTheme="minorHAnsi" w:hAnsiTheme="minorHAnsi" w:cstheme="minorHAnsi"/>
          <w:sz w:val="22"/>
          <w:szCs w:val="22"/>
          <w:u w:val="single"/>
        </w:rPr>
        <w:t>og</w:t>
      </w:r>
      <w:r w:rsidRPr="00015B04">
        <w:rPr>
          <w:rFonts w:asciiTheme="minorHAnsi" w:hAnsiTheme="minorHAnsi" w:cstheme="minorHAnsi"/>
          <w:spacing w:val="26"/>
          <w:sz w:val="22"/>
          <w:szCs w:val="22"/>
          <w:u w:val="single"/>
        </w:rPr>
        <w:t xml:space="preserve"> </w:t>
      </w:r>
      <w:r w:rsidRPr="00015B04">
        <w:rPr>
          <w:rFonts w:asciiTheme="minorHAnsi" w:hAnsiTheme="minorHAnsi" w:cstheme="minorHAnsi"/>
          <w:sz w:val="22"/>
          <w:szCs w:val="22"/>
          <w:u w:val="single"/>
        </w:rPr>
        <w:t>li</w:t>
      </w:r>
      <w:r w:rsidRPr="00015B04">
        <w:rPr>
          <w:rFonts w:asciiTheme="minorHAnsi" w:hAnsiTheme="minorHAnsi" w:cstheme="minorHAnsi"/>
          <w:spacing w:val="-1"/>
          <w:sz w:val="22"/>
          <w:szCs w:val="22"/>
          <w:u w:val="single"/>
        </w:rPr>
        <w:t>c</w:t>
      </w:r>
      <w:r w:rsidRPr="00015B04">
        <w:rPr>
          <w:rFonts w:asciiTheme="minorHAnsi" w:hAnsiTheme="minorHAnsi" w:cstheme="minorHAnsi"/>
          <w:spacing w:val="3"/>
          <w:sz w:val="22"/>
          <w:szCs w:val="22"/>
          <w:u w:val="single"/>
        </w:rPr>
        <w:t>a</w:t>
      </w:r>
      <w:r w:rsidRPr="00015B04">
        <w:rPr>
          <w:rFonts w:asciiTheme="minorHAnsi" w:hAnsiTheme="minorHAnsi" w:cstheme="minorHAnsi"/>
          <w:sz w:val="22"/>
          <w:szCs w:val="22"/>
        </w:rPr>
        <w:t>), odnosno preduzeća ili samostalni preduzetnici, kao i naučne, obrazovne i istraživačke institucije. Angažovanje konsultantske firme je uslov za učešća za prijavu za uvođenje inovacija u MSP.</w:t>
      </w:r>
    </w:p>
    <w:p w14:paraId="0C5E50D3" w14:textId="77777777" w:rsidR="00015B04" w:rsidRPr="00015B04" w:rsidRDefault="00015B04" w:rsidP="00015B04">
      <w:pPr>
        <w:rPr>
          <w:rFonts w:asciiTheme="minorHAnsi" w:hAnsiTheme="minorHAnsi" w:cstheme="minorHAnsi"/>
          <w:sz w:val="22"/>
          <w:szCs w:val="22"/>
        </w:rPr>
      </w:pPr>
    </w:p>
    <w:p w14:paraId="3DC10248" w14:textId="77777777" w:rsidR="00D424AD" w:rsidRPr="00015B04" w:rsidRDefault="00D424AD" w:rsidP="00CD751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E066BC2" w14:textId="77777777" w:rsidR="00CD7511" w:rsidRPr="00015B04" w:rsidRDefault="00CD7511" w:rsidP="00CD7511">
      <w:pPr>
        <w:pStyle w:val="BodyText"/>
        <w:tabs>
          <w:tab w:val="left" w:pos="820"/>
        </w:tabs>
        <w:spacing w:before="240" w:after="120"/>
        <w:ind w:left="0"/>
        <w:rPr>
          <w:rFonts w:asciiTheme="minorHAnsi" w:hAnsiTheme="minorHAnsi" w:cstheme="minorHAnsi"/>
          <w:sz w:val="22"/>
          <w:szCs w:val="22"/>
          <w:lang w:val="sr-Latn-BA"/>
        </w:rPr>
      </w:pPr>
      <w:r w:rsidRPr="00015B04">
        <w:rPr>
          <w:rFonts w:asciiTheme="minorHAnsi" w:hAnsiTheme="minorHAnsi" w:cstheme="minorHAnsi"/>
          <w:sz w:val="22"/>
          <w:szCs w:val="22"/>
        </w:rPr>
        <w:br/>
      </w:r>
    </w:p>
    <w:p w14:paraId="1615480B" w14:textId="77777777" w:rsidR="0045149C" w:rsidRPr="00015B04" w:rsidRDefault="0045149C" w:rsidP="00277E42">
      <w:pPr>
        <w:pStyle w:val="BodyText"/>
        <w:tabs>
          <w:tab w:val="left" w:pos="820"/>
        </w:tabs>
        <w:spacing w:before="43"/>
        <w:ind w:left="0"/>
        <w:rPr>
          <w:rFonts w:asciiTheme="minorHAnsi" w:hAnsiTheme="minorHAnsi" w:cstheme="minorHAnsi"/>
          <w:sz w:val="22"/>
          <w:szCs w:val="22"/>
        </w:rPr>
      </w:pPr>
    </w:p>
    <w:sectPr w:rsidR="0045149C" w:rsidRPr="0001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0A8"/>
    <w:multiLevelType w:val="multilevel"/>
    <w:tmpl w:val="D786DE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22DC0492"/>
    <w:multiLevelType w:val="hybridMultilevel"/>
    <w:tmpl w:val="BF968610"/>
    <w:lvl w:ilvl="0" w:tplc="855C930C">
      <w:start w:val="1"/>
      <w:numFmt w:val="decimal"/>
      <w:pStyle w:val="Heading2"/>
      <w:lvlText w:val="%1.1."/>
      <w:lvlJc w:val="left"/>
      <w:pPr>
        <w:ind w:left="4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56DD254C"/>
    <w:multiLevelType w:val="hybridMultilevel"/>
    <w:tmpl w:val="8CA4F546"/>
    <w:lvl w:ilvl="0" w:tplc="99EEDC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84BF1"/>
    <w:multiLevelType w:val="hybridMultilevel"/>
    <w:tmpl w:val="524A35D8"/>
    <w:lvl w:ilvl="0" w:tplc="185028EA">
      <w:start w:val="1"/>
      <w:numFmt w:val="decimal"/>
      <w:lvlText w:val="%1."/>
      <w:lvlJc w:val="left"/>
      <w:pPr>
        <w:ind w:hanging="356"/>
      </w:pPr>
      <w:rPr>
        <w:rFonts w:ascii="Calibri" w:eastAsia="Calibri" w:hAnsi="Calibri" w:hint="default"/>
        <w:sz w:val="24"/>
        <w:szCs w:val="24"/>
      </w:rPr>
    </w:lvl>
    <w:lvl w:ilvl="1" w:tplc="F8F8ED80">
      <w:start w:val="1"/>
      <w:numFmt w:val="bullet"/>
      <w:lvlText w:val="•"/>
      <w:lvlJc w:val="left"/>
      <w:rPr>
        <w:rFonts w:hint="default"/>
      </w:rPr>
    </w:lvl>
    <w:lvl w:ilvl="2" w:tplc="E47ABA48">
      <w:start w:val="1"/>
      <w:numFmt w:val="bullet"/>
      <w:lvlText w:val="•"/>
      <w:lvlJc w:val="left"/>
      <w:rPr>
        <w:rFonts w:hint="default"/>
      </w:rPr>
    </w:lvl>
    <w:lvl w:ilvl="3" w:tplc="FB627D88">
      <w:start w:val="1"/>
      <w:numFmt w:val="bullet"/>
      <w:lvlText w:val="•"/>
      <w:lvlJc w:val="left"/>
      <w:rPr>
        <w:rFonts w:hint="default"/>
      </w:rPr>
    </w:lvl>
    <w:lvl w:ilvl="4" w:tplc="614C0908">
      <w:start w:val="1"/>
      <w:numFmt w:val="bullet"/>
      <w:lvlText w:val="•"/>
      <w:lvlJc w:val="left"/>
      <w:rPr>
        <w:rFonts w:hint="default"/>
      </w:rPr>
    </w:lvl>
    <w:lvl w:ilvl="5" w:tplc="DDF0EB2E">
      <w:start w:val="1"/>
      <w:numFmt w:val="bullet"/>
      <w:lvlText w:val="•"/>
      <w:lvlJc w:val="left"/>
      <w:rPr>
        <w:rFonts w:hint="default"/>
      </w:rPr>
    </w:lvl>
    <w:lvl w:ilvl="6" w:tplc="D9DC4E9C">
      <w:start w:val="1"/>
      <w:numFmt w:val="bullet"/>
      <w:lvlText w:val="•"/>
      <w:lvlJc w:val="left"/>
      <w:rPr>
        <w:rFonts w:hint="default"/>
      </w:rPr>
    </w:lvl>
    <w:lvl w:ilvl="7" w:tplc="1528E4F8">
      <w:start w:val="1"/>
      <w:numFmt w:val="bullet"/>
      <w:lvlText w:val="•"/>
      <w:lvlJc w:val="left"/>
      <w:rPr>
        <w:rFonts w:hint="default"/>
      </w:rPr>
    </w:lvl>
    <w:lvl w:ilvl="8" w:tplc="AEC8CC6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NjA1NTGxNDUxNzNW0lEKTi0uzszPAykwqQUA5f9DgywAAAA="/>
  </w:docVars>
  <w:rsids>
    <w:rsidRoot w:val="001375FE"/>
    <w:rsid w:val="00015B04"/>
    <w:rsid w:val="001375FE"/>
    <w:rsid w:val="00277E42"/>
    <w:rsid w:val="0045149C"/>
    <w:rsid w:val="005B00A1"/>
    <w:rsid w:val="00635B44"/>
    <w:rsid w:val="006371CB"/>
    <w:rsid w:val="007076C4"/>
    <w:rsid w:val="00832E78"/>
    <w:rsid w:val="009D0F46"/>
    <w:rsid w:val="00A26ACB"/>
    <w:rsid w:val="00AC39C2"/>
    <w:rsid w:val="00BA3664"/>
    <w:rsid w:val="00C67BF4"/>
    <w:rsid w:val="00CD7511"/>
    <w:rsid w:val="00D4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4097"/>
  <w15:chartTrackingRefBased/>
  <w15:docId w15:val="{6F4E9C80-5DD1-4288-934C-44796C6F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5FE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Annexi2"/>
    <w:basedOn w:val="Normal"/>
    <w:link w:val="Heading2Char"/>
    <w:uiPriority w:val="9"/>
    <w:qFormat/>
    <w:rsid w:val="00277E42"/>
    <w:pPr>
      <w:numPr>
        <w:numId w:val="2"/>
      </w:numPr>
      <w:spacing w:before="100" w:beforeAutospacing="1" w:after="100" w:afterAutospacing="1"/>
      <w:outlineLvl w:val="1"/>
    </w:pPr>
    <w:rPr>
      <w:rFonts w:asciiTheme="minorHAnsi" w:eastAsia="Times New Roman" w:hAnsiTheme="minorHAnsi"/>
      <w:b/>
      <w:bCs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7E42"/>
    <w:pPr>
      <w:widowControl w:val="0"/>
      <w:ind w:left="100"/>
    </w:pPr>
    <w:rPr>
      <w:rFonts w:ascii="Calibri" w:eastAsia="Calibri" w:hAnsi="Calibr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77E42"/>
    <w:rPr>
      <w:rFonts w:ascii="Calibri" w:eastAsia="Calibri" w:hAnsi="Calibri"/>
      <w:sz w:val="24"/>
      <w:szCs w:val="24"/>
      <w:lang w:val="en-US"/>
    </w:rPr>
  </w:style>
  <w:style w:type="character" w:customStyle="1" w:styleId="Heading2Char">
    <w:name w:val="Heading 2 Char"/>
    <w:aliases w:val="Annexi2 Char"/>
    <w:basedOn w:val="DefaultParagraphFont"/>
    <w:link w:val="Heading2"/>
    <w:uiPriority w:val="9"/>
    <w:rsid w:val="00277E42"/>
    <w:rPr>
      <w:rFonts w:eastAsia="Times New Roman" w:cs="Times New Roman"/>
      <w:b/>
      <w:bCs/>
      <w:sz w:val="24"/>
      <w:szCs w:val="36"/>
      <w:lang w:eastAsia="sr-Latn-BA"/>
    </w:rPr>
  </w:style>
  <w:style w:type="character" w:customStyle="1" w:styleId="Heading1Char">
    <w:name w:val="Heading 1 Char"/>
    <w:basedOn w:val="DefaultParagraphFont"/>
    <w:link w:val="Heading1"/>
    <w:uiPriority w:val="9"/>
    <w:rsid w:val="004514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r-Latn-BA"/>
    </w:rPr>
  </w:style>
  <w:style w:type="character" w:styleId="Hyperlink">
    <w:name w:val="Hyperlink"/>
    <w:basedOn w:val="DefaultParagraphFont"/>
    <w:uiPriority w:val="99"/>
    <w:unhideWhenUsed/>
    <w:rsid w:val="00832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Milos Sipragic</cp:lastModifiedBy>
  <cp:revision>6</cp:revision>
  <dcterms:created xsi:type="dcterms:W3CDTF">2021-03-19T12:39:00Z</dcterms:created>
  <dcterms:modified xsi:type="dcterms:W3CDTF">2021-04-27T12:50:00Z</dcterms:modified>
</cp:coreProperties>
</file>