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9FCD" w14:textId="77777777" w:rsidR="00003836" w:rsidRPr="00D001CC" w:rsidRDefault="00003836" w:rsidP="00312F9F">
      <w:pPr>
        <w:autoSpaceDE w:val="0"/>
        <w:autoSpaceDN w:val="0"/>
        <w:adjustRightInd w:val="0"/>
        <w:spacing w:after="60"/>
        <w:jc w:val="center"/>
        <w:rPr>
          <w:rFonts w:ascii="Calibri" w:hAnsi="Calibri" w:cs="Calibri"/>
          <w:bCs/>
          <w:lang w:val="sr-Latn-BA"/>
        </w:rPr>
      </w:pPr>
    </w:p>
    <w:p w14:paraId="7D732682" w14:textId="6FCE3E0F" w:rsidR="00312F9F" w:rsidRPr="00D001CC" w:rsidRDefault="008A1E90" w:rsidP="00312F9F">
      <w:pPr>
        <w:autoSpaceDE w:val="0"/>
        <w:autoSpaceDN w:val="0"/>
        <w:adjustRightInd w:val="0"/>
        <w:spacing w:after="60"/>
        <w:jc w:val="center"/>
        <w:rPr>
          <w:rFonts w:ascii="Calibri" w:hAnsi="Calibri" w:cs="Calibri"/>
          <w:bCs/>
          <w:lang w:val="sr-Latn-BA"/>
        </w:rPr>
      </w:pPr>
      <w:r w:rsidRPr="00D001CC">
        <w:rPr>
          <w:rFonts w:ascii="Calibri" w:hAnsi="Calibri" w:cs="Calibri"/>
          <w:bCs/>
          <w:lang w:val="sr-Latn-BA"/>
        </w:rPr>
        <w:t xml:space="preserve">Eda - </w:t>
      </w:r>
      <w:r w:rsidR="00312F9F" w:rsidRPr="00D001CC">
        <w:rPr>
          <w:rFonts w:ascii="Calibri" w:hAnsi="Calibri" w:cs="Calibri"/>
          <w:bCs/>
          <w:lang w:val="sr-Latn-BA"/>
        </w:rPr>
        <w:t>Agencija za razvoj preduzeća</w:t>
      </w:r>
      <w:r w:rsidRPr="00D001CC">
        <w:rPr>
          <w:rFonts w:ascii="Calibri" w:hAnsi="Calibri" w:cs="Calibri"/>
          <w:bCs/>
          <w:lang w:val="sr-Latn-BA"/>
        </w:rPr>
        <w:t xml:space="preserve">, </w:t>
      </w:r>
      <w:r w:rsidR="00312F9F" w:rsidRPr="00D001CC">
        <w:rPr>
          <w:rFonts w:ascii="Calibri" w:hAnsi="Calibri" w:cs="Calibri"/>
          <w:bCs/>
          <w:lang w:val="sr-Latn-BA"/>
        </w:rPr>
        <w:t>Banja Luka objavljuje:</w:t>
      </w:r>
    </w:p>
    <w:p w14:paraId="0EE19F9C" w14:textId="77777777" w:rsidR="002E7E60" w:rsidRPr="00D001CC" w:rsidRDefault="00312F9F" w:rsidP="00312F9F">
      <w:pPr>
        <w:spacing w:after="60"/>
        <w:jc w:val="center"/>
        <w:rPr>
          <w:rFonts w:ascii="Calibri" w:hAnsi="Calibri" w:cs="Calibri"/>
          <w:b/>
          <w:lang w:val="sr-Latn-BA"/>
        </w:rPr>
      </w:pPr>
      <w:r w:rsidRPr="00D001CC">
        <w:rPr>
          <w:rFonts w:ascii="Calibri" w:hAnsi="Calibri" w:cs="Calibri"/>
          <w:b/>
          <w:lang w:val="sr-Latn-BA"/>
        </w:rPr>
        <w:t>Javni poziv za izražavanje interesa za podršku u uvođenju inovacija u okviru projekta</w:t>
      </w:r>
    </w:p>
    <w:p w14:paraId="45994A07" w14:textId="78884971" w:rsidR="00312F9F" w:rsidRPr="00D001CC" w:rsidRDefault="00CB4511" w:rsidP="00312F9F">
      <w:pPr>
        <w:spacing w:after="60"/>
        <w:jc w:val="center"/>
        <w:rPr>
          <w:rFonts w:ascii="Calibri" w:hAnsi="Calibri" w:cs="Calibri"/>
          <w:b/>
          <w:i/>
          <w:lang w:val="sr-Latn-BA"/>
        </w:rPr>
      </w:pPr>
      <w:r w:rsidRPr="00D001CC">
        <w:rPr>
          <w:rFonts w:ascii="Calibri" w:hAnsi="Calibri" w:cs="Calibri"/>
          <w:b/>
          <w:i/>
          <w:iCs/>
          <w:lang w:val="sr-Latn-BA"/>
        </w:rPr>
        <w:t xml:space="preserve">READy </w:t>
      </w:r>
      <w:r w:rsidRPr="00D001CC">
        <w:rPr>
          <w:rFonts w:ascii="Calibri" w:hAnsi="Calibri" w:cs="Calibri"/>
          <w:b/>
          <w:lang w:val="sr-Latn-BA"/>
        </w:rPr>
        <w:t>-</w:t>
      </w:r>
      <w:r w:rsidR="00312F9F" w:rsidRPr="00D001CC">
        <w:rPr>
          <w:rFonts w:ascii="Calibri" w:hAnsi="Calibri" w:cs="Calibri"/>
          <w:b/>
          <w:lang w:val="sr-Latn-BA"/>
        </w:rPr>
        <w:t xml:space="preserve"> </w:t>
      </w:r>
      <w:r w:rsidR="00312F9F" w:rsidRPr="00D001CC">
        <w:rPr>
          <w:rFonts w:ascii="Calibri" w:hAnsi="Calibri" w:cs="Calibri"/>
          <w:b/>
          <w:i/>
          <w:lang w:val="sr-Latn-BA"/>
        </w:rPr>
        <w:t>Resource Efficiency Advanced by Digitalization in Manufacturing SMEs</w:t>
      </w:r>
    </w:p>
    <w:p w14:paraId="24B9D1AD" w14:textId="77777777" w:rsidR="00312F9F" w:rsidRPr="00D001CC" w:rsidRDefault="00312F9F" w:rsidP="00312F9F">
      <w:pPr>
        <w:spacing w:after="60"/>
        <w:jc w:val="center"/>
        <w:rPr>
          <w:rFonts w:ascii="Calibri" w:hAnsi="Calibri" w:cs="Calibri"/>
          <w:b/>
          <w:i/>
          <w:lang w:val="sr-Latn-BA"/>
        </w:rPr>
      </w:pPr>
    </w:p>
    <w:p w14:paraId="07AD993E" w14:textId="77777777" w:rsidR="00312F9F" w:rsidRPr="00D001CC" w:rsidRDefault="00312F9F" w:rsidP="00312F9F">
      <w:pPr>
        <w:numPr>
          <w:ilvl w:val="0"/>
          <w:numId w:val="8"/>
        </w:numPr>
        <w:shd w:val="clear" w:color="auto" w:fill="FFFFFF"/>
        <w:spacing w:after="120" w:line="240" w:lineRule="auto"/>
        <w:jc w:val="both"/>
        <w:outlineLvl w:val="5"/>
        <w:rPr>
          <w:rFonts w:ascii="Calibri" w:hAnsi="Calibri" w:cs="Calibri"/>
          <w:b/>
          <w:bCs/>
          <w:lang w:val="sr-Latn-BA"/>
        </w:rPr>
      </w:pPr>
      <w:r w:rsidRPr="00D001CC">
        <w:rPr>
          <w:rFonts w:ascii="Calibri" w:hAnsi="Calibri" w:cs="Calibri"/>
          <w:b/>
          <w:bCs/>
          <w:lang w:val="sr-Latn-BA"/>
        </w:rPr>
        <w:t>O PROJEKTU</w:t>
      </w:r>
    </w:p>
    <w:p w14:paraId="29DC8643" w14:textId="2EC0B8A8" w:rsidR="00312F9F" w:rsidRPr="00D001CC" w:rsidRDefault="00312F9F" w:rsidP="00312F9F">
      <w:pPr>
        <w:shd w:val="clear" w:color="auto" w:fill="FFFFFF"/>
        <w:spacing w:after="60"/>
        <w:jc w:val="both"/>
        <w:outlineLvl w:val="5"/>
        <w:rPr>
          <w:rFonts w:ascii="Calibri" w:hAnsi="Calibri" w:cs="Calibri"/>
          <w:bCs/>
          <w:lang w:val="sr-Latn-BA"/>
        </w:rPr>
      </w:pPr>
      <w:r w:rsidRPr="00D001CC">
        <w:rPr>
          <w:rFonts w:ascii="Calibri" w:hAnsi="Calibri" w:cs="Calibri"/>
          <w:bCs/>
          <w:lang w:val="sr-Latn-BA"/>
        </w:rPr>
        <w:t xml:space="preserve">Projekat </w:t>
      </w:r>
      <w:r w:rsidRPr="00D001CC">
        <w:rPr>
          <w:rFonts w:ascii="Calibri" w:hAnsi="Calibri" w:cs="Calibri"/>
          <w:bCs/>
          <w:i/>
          <w:iCs/>
          <w:lang w:val="sr-Latn-BA"/>
        </w:rPr>
        <w:t>READy – Unapređenje efikasnosti resursa naprednom digitalizacijom u proizvodnim malim i srednjim preduzećima (READy)</w:t>
      </w:r>
      <w:r w:rsidRPr="00D001CC">
        <w:rPr>
          <w:rFonts w:ascii="Calibri" w:hAnsi="Calibri" w:cs="Calibri"/>
          <w:bCs/>
          <w:lang w:val="sr-Latn-BA"/>
        </w:rPr>
        <w:t xml:space="preserve"> je usmjeren na ubrzavanje tehnološke transformacije proizvodnih malih i srednjih preduzeća (MSP) podrškom kroz partnerstvo kompetentnih i inovaciono orijentisanih privatnih i javnih aktera iz različitih sektora, koji koncentrišu svoje ključne resurse na pilotiranje digitalnih tehnologija za transformaciju industrijskih MSP ka pametnijoj, zelenijoj i efikasnijoj proizvodnji u skladu sa najnovijim politikama Evropske unije. Projekat je usmjeren na primjenu digitalnih tehnologija za efikasno korištenje resursa u proizvodnim MSP. Projekat obuhvata: razvoj programa obuke; razvoj modela digitalne i energetske spremnosti za proizvodne MSP; primjenu senzorske tehnologije za praćenje energetskih sistema testiranu i pilotiranu u proizvodnim MSP; inovacije "najbližeg mogućeg" za READy (unapređenje efikasnosti resursa naprednom digitalizacijom) strateški i tehnički pripremljenih za proizvodne MSP; regionalni transfer tehnologije i dobre prakse READy-ja kroz dijeljen</w:t>
      </w:r>
      <w:r w:rsidR="006D759C" w:rsidRPr="00D001CC">
        <w:rPr>
          <w:rFonts w:ascii="Calibri" w:hAnsi="Calibri" w:cs="Calibri"/>
          <w:bCs/>
          <w:lang w:val="sr-Latn-BA"/>
        </w:rPr>
        <w:t>j</w:t>
      </w:r>
      <w:r w:rsidRPr="00D001CC">
        <w:rPr>
          <w:rFonts w:ascii="Calibri" w:hAnsi="Calibri" w:cs="Calibri"/>
          <w:bCs/>
          <w:lang w:val="sr-Latn-BA"/>
        </w:rPr>
        <w:t xml:space="preserve">e i promociju; partnerstvo za READy između industrije, akademije i organizacija podrške. </w:t>
      </w:r>
    </w:p>
    <w:p w14:paraId="31DA2881" w14:textId="657BC74C" w:rsidR="00F52FD4" w:rsidRPr="00D001CC" w:rsidRDefault="00312F9F" w:rsidP="00FB7B21">
      <w:pPr>
        <w:shd w:val="clear" w:color="auto" w:fill="FFFFFF"/>
        <w:spacing w:after="60"/>
        <w:jc w:val="both"/>
        <w:outlineLvl w:val="5"/>
        <w:rPr>
          <w:rFonts w:ascii="Calibri" w:hAnsi="Calibri" w:cs="Calibri"/>
          <w:bCs/>
          <w:lang w:val="sr-Latn-BA"/>
        </w:rPr>
      </w:pPr>
      <w:r w:rsidRPr="00D001CC">
        <w:rPr>
          <w:rFonts w:ascii="Calibri" w:hAnsi="Calibri" w:cs="Calibri"/>
          <w:bCs/>
          <w:lang w:val="sr-Latn-BA"/>
        </w:rPr>
        <w:t xml:space="preserve">Period implementacije READy je od 15. oktobra 2023. godine do 14. avgusta 2024. godine. Partneri su: Elektrotehnički fakultet Univerziteta u Banjoj Luci i Savjet stranih investitora u BiH. </w:t>
      </w:r>
      <w:r w:rsidR="00F52FD4" w:rsidRPr="00D001CC">
        <w:rPr>
          <w:rFonts w:ascii="Calibri" w:hAnsi="Calibri" w:cs="Calibri"/>
          <w:bCs/>
          <w:lang w:val="sr-Latn-BA"/>
        </w:rPr>
        <w:t>Projekat READy je podržan u okviru projekta “Inovacije i digitalizacija malih i srednjih preduzeća u Bosni i Hercegovini/EU4DigitalSME” kojeg sufinansiraju Evropska unija i Savezno ministarstvo za ekonomsku saradnju i razvoj Savezne Republike Njemačke (BMZ), a implementira Deutsche Gesellschaft für Internationale Zusammenarbeit (GIZ) GmbH.</w:t>
      </w:r>
    </w:p>
    <w:p w14:paraId="7EC8A675" w14:textId="77777777" w:rsidR="00312F9F" w:rsidRPr="00D001CC" w:rsidRDefault="00312F9F" w:rsidP="00312F9F">
      <w:pPr>
        <w:numPr>
          <w:ilvl w:val="0"/>
          <w:numId w:val="8"/>
        </w:numPr>
        <w:shd w:val="clear" w:color="auto" w:fill="FFFFFF"/>
        <w:spacing w:before="240" w:after="120" w:line="240" w:lineRule="auto"/>
        <w:jc w:val="both"/>
        <w:outlineLvl w:val="5"/>
        <w:rPr>
          <w:rFonts w:ascii="Calibri" w:hAnsi="Calibri" w:cs="Calibri"/>
          <w:b/>
          <w:bCs/>
          <w:lang w:val="sr-Latn-BA"/>
        </w:rPr>
      </w:pPr>
      <w:r w:rsidRPr="00D001CC">
        <w:rPr>
          <w:rFonts w:ascii="Calibri" w:hAnsi="Calibri" w:cs="Calibri"/>
          <w:b/>
          <w:bCs/>
          <w:lang w:val="sr-Latn-BA"/>
        </w:rPr>
        <w:t>PREDMET JAVNOG POZIVA</w:t>
      </w:r>
    </w:p>
    <w:p w14:paraId="72A6D821" w14:textId="07F14066" w:rsidR="00312F9F" w:rsidRPr="00D001CC" w:rsidRDefault="00312F9F" w:rsidP="00312F9F">
      <w:pPr>
        <w:shd w:val="clear" w:color="auto" w:fill="FFFFFF"/>
        <w:spacing w:after="120"/>
        <w:contextualSpacing/>
        <w:jc w:val="both"/>
        <w:outlineLvl w:val="5"/>
        <w:rPr>
          <w:rFonts w:ascii="Calibri" w:hAnsi="Calibri" w:cs="Calibri"/>
          <w:bCs/>
          <w:lang w:val="sr-Latn-BA"/>
        </w:rPr>
      </w:pPr>
      <w:r w:rsidRPr="00D001CC">
        <w:rPr>
          <w:rFonts w:ascii="Calibri" w:hAnsi="Calibri" w:cs="Calibri"/>
          <w:bCs/>
          <w:lang w:val="sr-Latn-BA"/>
        </w:rPr>
        <w:t xml:space="preserve">Predmet javnog poziva je pružanje podrške zainteresovanim </w:t>
      </w:r>
      <w:r w:rsidRPr="00D001CC">
        <w:rPr>
          <w:rFonts w:ascii="Calibri" w:hAnsi="Calibri" w:cs="Calibri"/>
          <w:b/>
          <w:lang w:val="sr-Latn-BA"/>
        </w:rPr>
        <w:t>privrednim društvima iz kategorije MSP</w:t>
      </w:r>
      <w:r w:rsidRPr="00D001CC">
        <w:rPr>
          <w:rFonts w:ascii="Calibri" w:hAnsi="Calibri" w:cs="Calibri"/>
          <w:bCs/>
          <w:lang w:val="sr-Latn-BA"/>
        </w:rPr>
        <w:t xml:space="preserve"> </w:t>
      </w:r>
      <w:r w:rsidRPr="00D001CC">
        <w:rPr>
          <w:rFonts w:ascii="Calibri" w:hAnsi="Calibri" w:cs="Calibri"/>
          <w:b/>
          <w:lang w:val="sr-Latn-BA"/>
        </w:rPr>
        <w:t>u BiH u privatnom vlasništvu</w:t>
      </w:r>
      <w:r w:rsidR="00AA7D65" w:rsidRPr="00D001CC">
        <w:rPr>
          <w:rStyle w:val="FootnoteReference"/>
          <w:rFonts w:ascii="Calibri" w:hAnsi="Calibri" w:cs="Calibri"/>
          <w:b/>
          <w:lang w:val="sr-Latn-BA"/>
        </w:rPr>
        <w:footnoteReference w:id="1"/>
      </w:r>
      <w:r w:rsidRPr="00D001CC">
        <w:rPr>
          <w:rFonts w:ascii="Calibri" w:hAnsi="Calibri" w:cs="Calibri"/>
          <w:bCs/>
          <w:lang w:val="sr-Latn-BA"/>
        </w:rPr>
        <w:t>, s</w:t>
      </w:r>
      <w:r w:rsidR="005A76A2" w:rsidRPr="00D001CC">
        <w:rPr>
          <w:rFonts w:ascii="Calibri" w:hAnsi="Calibri" w:cs="Calibri"/>
          <w:bCs/>
          <w:lang w:val="sr-Latn-BA"/>
        </w:rPr>
        <w:t>a</w:t>
      </w:r>
      <w:r w:rsidRPr="00D001CC">
        <w:rPr>
          <w:rFonts w:ascii="Calibri" w:hAnsi="Calibri" w:cs="Calibri"/>
          <w:bCs/>
          <w:lang w:val="sr-Latn-BA"/>
        </w:rPr>
        <w:t xml:space="preserve"> ciljem unapređenja energetskog menadžmenta uvođenjem digitalnih rješenja. </w:t>
      </w:r>
    </w:p>
    <w:p w14:paraId="05BE4D1F" w14:textId="77777777" w:rsidR="00312F9F" w:rsidRPr="00D001CC" w:rsidRDefault="00312F9F" w:rsidP="00312F9F">
      <w:pPr>
        <w:numPr>
          <w:ilvl w:val="1"/>
          <w:numId w:val="8"/>
        </w:numPr>
        <w:shd w:val="clear" w:color="auto" w:fill="FFFFFF"/>
        <w:spacing w:before="240" w:after="120" w:line="240" w:lineRule="auto"/>
        <w:jc w:val="both"/>
        <w:outlineLvl w:val="5"/>
        <w:rPr>
          <w:rFonts w:ascii="Calibri" w:hAnsi="Calibri" w:cs="Calibri"/>
          <w:b/>
          <w:bCs/>
          <w:lang w:val="sr-Latn-BA"/>
        </w:rPr>
      </w:pPr>
      <w:r w:rsidRPr="00D001CC">
        <w:rPr>
          <w:rFonts w:ascii="Calibri" w:hAnsi="Calibri" w:cs="Calibri"/>
          <w:b/>
          <w:bCs/>
          <w:lang w:val="sr-Latn-BA"/>
        </w:rPr>
        <w:t>Vrsta podrške</w:t>
      </w:r>
    </w:p>
    <w:p w14:paraId="70A15DB9" w14:textId="77777777" w:rsidR="00312F9F" w:rsidRDefault="00312F9F" w:rsidP="00312F9F">
      <w:pPr>
        <w:shd w:val="clear" w:color="auto" w:fill="FFFFFF"/>
        <w:spacing w:after="60"/>
        <w:jc w:val="both"/>
        <w:outlineLvl w:val="5"/>
        <w:rPr>
          <w:rFonts w:ascii="Calibri" w:hAnsi="Calibri" w:cs="Calibri"/>
          <w:bCs/>
          <w:lang w:val="sr-Latn-BA"/>
        </w:rPr>
      </w:pPr>
      <w:r w:rsidRPr="00D001CC">
        <w:rPr>
          <w:rFonts w:ascii="Calibri" w:hAnsi="Calibri" w:cs="Calibri"/>
          <w:bCs/>
          <w:lang w:val="sr-Latn-BA"/>
        </w:rPr>
        <w:t>U okviru ovog javnog poziva, podrška će biti obezbijeđena u nabavci senzorske opreme i savjetodavne podrške u uvođenju digitalnih rješenja u oblasti energetskog menadžmenta.</w:t>
      </w:r>
    </w:p>
    <w:p w14:paraId="43519998" w14:textId="77777777" w:rsidR="008A1967" w:rsidRDefault="008A1967" w:rsidP="00312F9F">
      <w:pPr>
        <w:shd w:val="clear" w:color="auto" w:fill="FFFFFF"/>
        <w:spacing w:after="60"/>
        <w:jc w:val="both"/>
        <w:outlineLvl w:val="5"/>
        <w:rPr>
          <w:rFonts w:ascii="Calibri" w:hAnsi="Calibri" w:cs="Calibri"/>
          <w:bCs/>
          <w:lang w:val="sr-Latn-BA"/>
        </w:rPr>
      </w:pPr>
    </w:p>
    <w:p w14:paraId="7E2C6ECD" w14:textId="77777777" w:rsidR="008A1967" w:rsidRDefault="008A1967" w:rsidP="00312F9F">
      <w:pPr>
        <w:shd w:val="clear" w:color="auto" w:fill="FFFFFF"/>
        <w:spacing w:after="60"/>
        <w:jc w:val="both"/>
        <w:outlineLvl w:val="5"/>
        <w:rPr>
          <w:rFonts w:ascii="Calibri" w:hAnsi="Calibri" w:cs="Calibri"/>
          <w:bCs/>
          <w:lang w:val="sr-Latn-BA"/>
        </w:rPr>
      </w:pPr>
    </w:p>
    <w:p w14:paraId="79957CA3" w14:textId="4B4DC1DD" w:rsidR="00312F9F" w:rsidRPr="00D001CC" w:rsidRDefault="004E5214" w:rsidP="00312F9F">
      <w:pPr>
        <w:numPr>
          <w:ilvl w:val="1"/>
          <w:numId w:val="8"/>
        </w:numPr>
        <w:shd w:val="clear" w:color="auto" w:fill="FFFFFF"/>
        <w:spacing w:before="240" w:after="120" w:line="240" w:lineRule="auto"/>
        <w:jc w:val="both"/>
        <w:outlineLvl w:val="5"/>
        <w:rPr>
          <w:rFonts w:ascii="Calibri" w:hAnsi="Calibri" w:cs="Calibri"/>
          <w:b/>
          <w:bCs/>
          <w:lang w:val="sr-Latn-BA"/>
        </w:rPr>
      </w:pPr>
      <w:r w:rsidRPr="00D001CC">
        <w:rPr>
          <w:rFonts w:ascii="Calibri" w:hAnsi="Calibri" w:cs="Calibri"/>
          <w:b/>
          <w:bCs/>
          <w:lang w:val="sr-Latn-BA"/>
        </w:rPr>
        <w:lastRenderedPageBreak/>
        <w:t xml:space="preserve"> </w:t>
      </w:r>
      <w:r w:rsidR="00312F9F" w:rsidRPr="00D001CC">
        <w:rPr>
          <w:rFonts w:ascii="Calibri" w:hAnsi="Calibri" w:cs="Calibri"/>
          <w:b/>
          <w:bCs/>
          <w:lang w:val="sr-Latn-BA"/>
        </w:rPr>
        <w:t>Period implementacije</w:t>
      </w:r>
    </w:p>
    <w:p w14:paraId="76DB71EC" w14:textId="77777777" w:rsidR="00312F9F" w:rsidRPr="00D001CC" w:rsidRDefault="00312F9F" w:rsidP="00312F9F">
      <w:pPr>
        <w:shd w:val="clear" w:color="auto" w:fill="FFFFFF"/>
        <w:spacing w:after="60"/>
        <w:jc w:val="both"/>
        <w:outlineLvl w:val="5"/>
        <w:rPr>
          <w:rFonts w:ascii="Calibri" w:hAnsi="Calibri" w:cs="Calibri"/>
          <w:bCs/>
          <w:lang w:val="sr-Latn-BA"/>
        </w:rPr>
      </w:pPr>
      <w:r w:rsidRPr="00D001CC">
        <w:rPr>
          <w:rFonts w:ascii="Calibri" w:hAnsi="Calibri" w:cs="Calibri"/>
          <w:bCs/>
          <w:lang w:val="sr-Latn-BA"/>
        </w:rPr>
        <w:t>Tehnička podrška će biti pružana tokom trajanja projekta, s tim da sve aktivnosti trebaju biti okončane do kraja juna 2024. godine.</w:t>
      </w:r>
    </w:p>
    <w:p w14:paraId="1E449EF0" w14:textId="77777777" w:rsidR="00312F9F" w:rsidRPr="00D001CC" w:rsidRDefault="00312F9F" w:rsidP="00312F9F">
      <w:pPr>
        <w:numPr>
          <w:ilvl w:val="0"/>
          <w:numId w:val="8"/>
        </w:numPr>
        <w:shd w:val="clear" w:color="auto" w:fill="FFFFFF"/>
        <w:spacing w:before="240" w:after="120" w:line="240" w:lineRule="auto"/>
        <w:jc w:val="both"/>
        <w:outlineLvl w:val="5"/>
        <w:rPr>
          <w:rFonts w:ascii="Calibri" w:hAnsi="Calibri" w:cs="Calibri"/>
          <w:b/>
          <w:bCs/>
          <w:lang w:val="sr-Latn-BA"/>
        </w:rPr>
      </w:pPr>
      <w:r w:rsidRPr="00D001CC">
        <w:rPr>
          <w:rFonts w:ascii="Calibri" w:hAnsi="Calibri" w:cs="Calibri"/>
          <w:b/>
          <w:bCs/>
          <w:lang w:val="sr-Latn-BA"/>
        </w:rPr>
        <w:t>KORISNICI PODRŠKE</w:t>
      </w:r>
    </w:p>
    <w:p w14:paraId="49921203" w14:textId="56F980F4" w:rsidR="00312F9F" w:rsidRPr="00D001CC" w:rsidRDefault="00312F9F" w:rsidP="00312F9F">
      <w:p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 xml:space="preserve">Prijave na ovaj javni poziv </w:t>
      </w:r>
      <w:r w:rsidRPr="00D001CC">
        <w:rPr>
          <w:rFonts w:ascii="Calibri" w:hAnsi="Calibri" w:cs="Calibri"/>
          <w:b/>
          <w:lang w:val="sr-Latn-BA"/>
        </w:rPr>
        <w:t>mogu podnijeti</w:t>
      </w:r>
      <w:r w:rsidRPr="00D001CC">
        <w:rPr>
          <w:rFonts w:ascii="Calibri" w:hAnsi="Calibri" w:cs="Calibri"/>
          <w:bCs/>
          <w:lang w:val="sr-Latn-BA"/>
        </w:rPr>
        <w:t xml:space="preserve"> MSP koja ispunjavaju sljedeće uslove:</w:t>
      </w:r>
    </w:p>
    <w:p w14:paraId="03C9D91B" w14:textId="77777777" w:rsidR="00312F9F" w:rsidRPr="00D001CC" w:rsidRDefault="00312F9F" w:rsidP="00312F9F">
      <w:pPr>
        <w:pStyle w:val="ListParagraph"/>
        <w:numPr>
          <w:ilvl w:val="0"/>
          <w:numId w:val="14"/>
        </w:num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Da su registrovana u organizacionom obliku privrednog društva,</w:t>
      </w:r>
    </w:p>
    <w:p w14:paraId="719A9661" w14:textId="3CD4E8D5" w:rsidR="00312F9F" w:rsidRPr="00D001CC" w:rsidRDefault="00312F9F" w:rsidP="00312F9F">
      <w:pPr>
        <w:pStyle w:val="ListParagraph"/>
        <w:numPr>
          <w:ilvl w:val="0"/>
          <w:numId w:val="14"/>
        </w:num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Da pripadaju kategoriji MSP,</w:t>
      </w:r>
    </w:p>
    <w:p w14:paraId="52880292" w14:textId="77777777" w:rsidR="00312F9F" w:rsidRPr="00D001CC" w:rsidRDefault="00312F9F" w:rsidP="00312F9F">
      <w:pPr>
        <w:pStyle w:val="ListParagraph"/>
        <w:numPr>
          <w:ilvl w:val="0"/>
          <w:numId w:val="14"/>
        </w:num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Da posluju u proizvodnom sektoru,</w:t>
      </w:r>
    </w:p>
    <w:p w14:paraId="46D77447" w14:textId="77777777" w:rsidR="00312F9F" w:rsidRPr="00D001CC" w:rsidRDefault="00312F9F" w:rsidP="00312F9F">
      <w:pPr>
        <w:pStyle w:val="ListParagraph"/>
        <w:numPr>
          <w:ilvl w:val="0"/>
          <w:numId w:val="14"/>
        </w:num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Da imaju sjedište poslovanja u BiH,</w:t>
      </w:r>
    </w:p>
    <w:p w14:paraId="5294AE72" w14:textId="77777777" w:rsidR="00312F9F" w:rsidRPr="00D001CC" w:rsidRDefault="00312F9F" w:rsidP="00312F9F">
      <w:pPr>
        <w:pStyle w:val="ListParagraph"/>
        <w:numPr>
          <w:ilvl w:val="0"/>
          <w:numId w:val="14"/>
        </w:num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Da su spremni finansirati dio aktivnosti u okviru navedenih vrsta podrške.</w:t>
      </w:r>
    </w:p>
    <w:p w14:paraId="2CF51F69" w14:textId="4EF50533" w:rsidR="00312F9F" w:rsidRPr="00D001CC" w:rsidRDefault="00312F9F" w:rsidP="00312F9F">
      <w:p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 xml:space="preserve">Prijave na ovaj javni poziv </w:t>
      </w:r>
      <w:r w:rsidRPr="00D001CC">
        <w:rPr>
          <w:rFonts w:ascii="Calibri" w:hAnsi="Calibri" w:cs="Calibri"/>
          <w:b/>
          <w:lang w:val="sr-Latn-BA"/>
        </w:rPr>
        <w:t>ne mogu podnijeti</w:t>
      </w:r>
      <w:r w:rsidRPr="00D001CC">
        <w:rPr>
          <w:rFonts w:ascii="Calibri" w:hAnsi="Calibri" w:cs="Calibri"/>
          <w:bCs/>
          <w:lang w:val="sr-Latn-BA"/>
        </w:rPr>
        <w:t xml:space="preserve"> MSP koji su registrovani i posluju u jednoj od sljedećih oblasti:</w:t>
      </w:r>
    </w:p>
    <w:p w14:paraId="52C2CA5F" w14:textId="77777777" w:rsidR="00312F9F" w:rsidRPr="00D001CC" w:rsidRDefault="00312F9F" w:rsidP="00312F9F">
      <w:pPr>
        <w:pStyle w:val="ListParagraph"/>
        <w:numPr>
          <w:ilvl w:val="0"/>
          <w:numId w:val="17"/>
        </w:num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Vojna/namjenska industrija,</w:t>
      </w:r>
    </w:p>
    <w:p w14:paraId="15DA8671" w14:textId="77777777" w:rsidR="00312F9F" w:rsidRPr="00D001CC" w:rsidRDefault="00312F9F" w:rsidP="00312F9F">
      <w:pPr>
        <w:pStyle w:val="ListParagraph"/>
        <w:numPr>
          <w:ilvl w:val="0"/>
          <w:numId w:val="17"/>
        </w:num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Proizvodnja, trgovina ili distribucija alkoholnih pića ili duvanskih proizvoda,</w:t>
      </w:r>
    </w:p>
    <w:p w14:paraId="7B644E0D" w14:textId="77777777" w:rsidR="00312F9F" w:rsidRPr="00D001CC" w:rsidRDefault="00312F9F" w:rsidP="00312F9F">
      <w:pPr>
        <w:pStyle w:val="ListParagraph"/>
        <w:numPr>
          <w:ilvl w:val="0"/>
          <w:numId w:val="17"/>
        </w:num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Priređivanje igara na sreću (djelatnosti kockanja, kockarnica, kladionica i sl.).</w:t>
      </w:r>
    </w:p>
    <w:p w14:paraId="521340FB" w14:textId="1555AB6D" w:rsidR="00312F9F" w:rsidRPr="00D001CC" w:rsidRDefault="00312F9F" w:rsidP="00312F9F">
      <w:pPr>
        <w:shd w:val="clear" w:color="auto" w:fill="FFFFFF"/>
        <w:spacing w:line="240" w:lineRule="auto"/>
        <w:jc w:val="both"/>
        <w:outlineLvl w:val="5"/>
        <w:rPr>
          <w:rFonts w:ascii="Calibri" w:hAnsi="Calibri" w:cs="Calibri"/>
          <w:bCs/>
          <w:lang w:val="sr-Latn-BA"/>
        </w:rPr>
      </w:pPr>
      <w:r w:rsidRPr="00D001CC">
        <w:rPr>
          <w:rFonts w:ascii="Calibri" w:hAnsi="Calibri" w:cs="Calibri"/>
          <w:bCs/>
          <w:lang w:val="sr-Latn-BA"/>
        </w:rPr>
        <w:t>Takođe, aktivnosti predložene od strane MSP u okviru ovog javnog poziva ne smiju da budu aktivnosti koje su finansirane iz drugih izvora.</w:t>
      </w:r>
    </w:p>
    <w:p w14:paraId="47B0CB8E" w14:textId="77777777" w:rsidR="00312F9F" w:rsidRPr="00D001CC" w:rsidRDefault="00312F9F" w:rsidP="00312F9F">
      <w:pPr>
        <w:pStyle w:val="ListParagraph"/>
        <w:numPr>
          <w:ilvl w:val="0"/>
          <w:numId w:val="8"/>
        </w:numPr>
        <w:shd w:val="clear" w:color="auto" w:fill="FFFFFF"/>
        <w:spacing w:before="240" w:after="120" w:line="240" w:lineRule="auto"/>
        <w:contextualSpacing w:val="0"/>
        <w:jc w:val="both"/>
        <w:outlineLvl w:val="5"/>
        <w:rPr>
          <w:rFonts w:ascii="Calibri" w:hAnsi="Calibri" w:cs="Calibri"/>
          <w:b/>
          <w:bCs/>
          <w:lang w:val="sr-Latn-BA"/>
        </w:rPr>
      </w:pPr>
      <w:r w:rsidRPr="00D001CC">
        <w:rPr>
          <w:rFonts w:ascii="Calibri" w:hAnsi="Calibri" w:cs="Calibri"/>
          <w:b/>
          <w:bCs/>
          <w:lang w:val="sr-Latn-BA"/>
        </w:rPr>
        <w:t xml:space="preserve">OCJENA PRIJAVA  </w:t>
      </w:r>
    </w:p>
    <w:p w14:paraId="647DCF6A" w14:textId="5D8A1508" w:rsidR="00312F9F" w:rsidRPr="00D001CC" w:rsidRDefault="00003340" w:rsidP="00312F9F">
      <w:pPr>
        <w:pStyle w:val="ListParagraph"/>
        <w:numPr>
          <w:ilvl w:val="1"/>
          <w:numId w:val="8"/>
        </w:numPr>
        <w:shd w:val="clear" w:color="auto" w:fill="FFFFFF"/>
        <w:spacing w:after="120" w:line="240" w:lineRule="auto"/>
        <w:contextualSpacing w:val="0"/>
        <w:jc w:val="both"/>
        <w:outlineLvl w:val="5"/>
        <w:rPr>
          <w:rFonts w:ascii="Calibri" w:hAnsi="Calibri" w:cs="Calibri"/>
          <w:b/>
          <w:bCs/>
          <w:lang w:val="sr-Latn-BA"/>
        </w:rPr>
      </w:pPr>
      <w:r w:rsidRPr="00D001CC">
        <w:rPr>
          <w:rFonts w:ascii="Calibri" w:hAnsi="Calibri" w:cs="Calibri"/>
          <w:b/>
          <w:bCs/>
          <w:lang w:val="sr-Latn-BA"/>
        </w:rPr>
        <w:t xml:space="preserve"> </w:t>
      </w:r>
      <w:r w:rsidR="00312F9F" w:rsidRPr="00D001CC">
        <w:rPr>
          <w:rFonts w:ascii="Calibri" w:hAnsi="Calibri" w:cs="Calibri"/>
          <w:b/>
          <w:bCs/>
          <w:lang w:val="sr-Latn-BA"/>
        </w:rPr>
        <w:t>Formalna prihvatljivost</w:t>
      </w:r>
    </w:p>
    <w:p w14:paraId="498B04A0" w14:textId="129E2E12" w:rsidR="00312F9F" w:rsidRPr="00D001CC" w:rsidRDefault="00312F9F" w:rsidP="00312F9F">
      <w:pPr>
        <w:shd w:val="clear" w:color="auto" w:fill="FFFFFF"/>
        <w:spacing w:after="120"/>
        <w:jc w:val="both"/>
        <w:outlineLvl w:val="5"/>
        <w:rPr>
          <w:rFonts w:ascii="Calibri" w:hAnsi="Calibri" w:cs="Calibri"/>
          <w:bCs/>
          <w:lang w:val="sr-Latn-BA"/>
        </w:rPr>
      </w:pPr>
      <w:r w:rsidRPr="00D001CC">
        <w:rPr>
          <w:rFonts w:ascii="Calibri" w:hAnsi="Calibri" w:cs="Calibri"/>
          <w:bCs/>
          <w:lang w:val="sr-Latn-BA"/>
        </w:rPr>
        <w:t>Prijave zainteresovanih MSP će prvo biti ocijenjene na osnovu sljedećih uslova:</w:t>
      </w:r>
    </w:p>
    <w:p w14:paraId="753D5646" w14:textId="595A283A" w:rsidR="00312F9F" w:rsidRPr="00D001CC" w:rsidRDefault="00312F9F" w:rsidP="00312F9F">
      <w:pPr>
        <w:pStyle w:val="ListParagraph"/>
        <w:numPr>
          <w:ilvl w:val="0"/>
          <w:numId w:val="9"/>
        </w:numPr>
        <w:shd w:val="clear" w:color="auto" w:fill="FFFFFF"/>
        <w:spacing w:line="240" w:lineRule="auto"/>
        <w:jc w:val="both"/>
        <w:outlineLvl w:val="5"/>
        <w:rPr>
          <w:rFonts w:ascii="Calibri" w:hAnsi="Calibri" w:cs="Calibri"/>
          <w:bCs/>
          <w:lang w:val="sr-Latn-BA"/>
        </w:rPr>
      </w:pPr>
      <w:r w:rsidRPr="00D001CC">
        <w:rPr>
          <w:rFonts w:ascii="Calibri" w:hAnsi="Calibri" w:cs="Calibri"/>
          <w:bCs/>
          <w:lang w:val="sr-Latn-BA"/>
        </w:rPr>
        <w:t>Prihvatljivost MSP (u skladu sa uslovima prihvatljivosti iz tačke 3. ovog javnog poziva),</w:t>
      </w:r>
    </w:p>
    <w:p w14:paraId="4D23A7B3" w14:textId="77777777" w:rsidR="00312F9F" w:rsidRPr="00D001CC" w:rsidRDefault="00312F9F" w:rsidP="00312F9F">
      <w:pPr>
        <w:pStyle w:val="ListParagraph"/>
        <w:numPr>
          <w:ilvl w:val="0"/>
          <w:numId w:val="9"/>
        </w:numPr>
        <w:shd w:val="clear" w:color="auto" w:fill="FFFFFF"/>
        <w:spacing w:line="240" w:lineRule="auto"/>
        <w:jc w:val="both"/>
        <w:outlineLvl w:val="5"/>
        <w:rPr>
          <w:rFonts w:ascii="Calibri" w:hAnsi="Calibri" w:cs="Calibri"/>
          <w:bCs/>
          <w:lang w:val="sr-Latn-BA"/>
        </w:rPr>
      </w:pPr>
      <w:r w:rsidRPr="00D001CC">
        <w:rPr>
          <w:rFonts w:ascii="Calibri" w:hAnsi="Calibri" w:cs="Calibri"/>
          <w:bCs/>
          <w:lang w:val="sr-Latn-BA"/>
        </w:rPr>
        <w:t>Kompletnost prijave,</w:t>
      </w:r>
    </w:p>
    <w:p w14:paraId="6BE569FF" w14:textId="77777777" w:rsidR="00312F9F" w:rsidRPr="00D001CC" w:rsidRDefault="00312F9F" w:rsidP="00312F9F">
      <w:pPr>
        <w:pStyle w:val="ListParagraph"/>
        <w:numPr>
          <w:ilvl w:val="0"/>
          <w:numId w:val="9"/>
        </w:numPr>
        <w:shd w:val="clear" w:color="auto" w:fill="FFFFFF"/>
        <w:spacing w:line="240" w:lineRule="auto"/>
        <w:contextualSpacing w:val="0"/>
        <w:jc w:val="both"/>
        <w:outlineLvl w:val="5"/>
        <w:rPr>
          <w:rFonts w:ascii="Calibri" w:hAnsi="Calibri" w:cs="Calibri"/>
          <w:bCs/>
          <w:lang w:val="sr-Latn-BA"/>
        </w:rPr>
      </w:pPr>
      <w:r w:rsidRPr="00D001CC">
        <w:rPr>
          <w:rFonts w:ascii="Calibri" w:hAnsi="Calibri" w:cs="Calibri"/>
          <w:bCs/>
          <w:lang w:val="sr-Latn-BA"/>
        </w:rPr>
        <w:t>Blagovremenost prijave.</w:t>
      </w:r>
    </w:p>
    <w:p w14:paraId="5B205206" w14:textId="177D7097" w:rsidR="00312F9F" w:rsidRPr="00D001CC" w:rsidRDefault="00C808DC" w:rsidP="00312F9F">
      <w:pPr>
        <w:pStyle w:val="ListParagraph"/>
        <w:numPr>
          <w:ilvl w:val="1"/>
          <w:numId w:val="8"/>
        </w:numPr>
        <w:shd w:val="clear" w:color="auto" w:fill="FFFFFF"/>
        <w:spacing w:before="240" w:after="120" w:line="240" w:lineRule="auto"/>
        <w:contextualSpacing w:val="0"/>
        <w:jc w:val="both"/>
        <w:outlineLvl w:val="5"/>
        <w:rPr>
          <w:rFonts w:ascii="Calibri" w:hAnsi="Calibri" w:cs="Calibri"/>
          <w:b/>
          <w:bCs/>
          <w:lang w:val="sr-Latn-BA"/>
        </w:rPr>
      </w:pPr>
      <w:r w:rsidRPr="00D001CC">
        <w:rPr>
          <w:rFonts w:ascii="Calibri" w:hAnsi="Calibri" w:cs="Calibri"/>
          <w:b/>
          <w:bCs/>
          <w:lang w:val="sr-Latn-BA"/>
        </w:rPr>
        <w:t xml:space="preserve"> </w:t>
      </w:r>
      <w:r w:rsidR="00312F9F" w:rsidRPr="00D001CC">
        <w:rPr>
          <w:rFonts w:ascii="Calibri" w:hAnsi="Calibri" w:cs="Calibri"/>
          <w:b/>
          <w:bCs/>
          <w:lang w:val="sr-Latn-BA"/>
        </w:rPr>
        <w:t>Izbor korisnika tehničke podrške</w:t>
      </w:r>
    </w:p>
    <w:p w14:paraId="01F789B9" w14:textId="72C6220B" w:rsidR="00312F9F" w:rsidRPr="00D001CC" w:rsidRDefault="00312F9F" w:rsidP="00312F9F">
      <w:pPr>
        <w:shd w:val="clear" w:color="auto" w:fill="FFFFFF"/>
        <w:spacing w:after="60"/>
        <w:jc w:val="both"/>
        <w:outlineLvl w:val="5"/>
        <w:rPr>
          <w:rFonts w:ascii="Calibri" w:hAnsi="Calibri" w:cs="Calibri"/>
          <w:bCs/>
          <w:lang w:val="sr-Latn-BA"/>
        </w:rPr>
      </w:pPr>
      <w:r w:rsidRPr="00D001CC">
        <w:rPr>
          <w:rFonts w:ascii="Calibri" w:hAnsi="Calibri" w:cs="Calibri"/>
          <w:bCs/>
          <w:lang w:val="sr-Latn-BA"/>
        </w:rPr>
        <w:t xml:space="preserve">Izbor korisnika podrške se vrši prema redoslijedu dostavljanja prijava zainteresovanih MSP, uz obavezu ispunjenosti uslova iz tačke 4.1. ovog poziva. Izbor korisnika će se vršiti u skladu sa finansijskim okvirom za ove namjene utvrđenim projektom. Agencija za razvoj preduzeća – Eda zadržava pravo dodatnih zahtjeva za informacijama i dokumentacijom u svrhu provođenja procedure ovog javnog poziva. </w:t>
      </w:r>
    </w:p>
    <w:p w14:paraId="106B3402" w14:textId="77777777" w:rsidR="00312F9F" w:rsidRPr="00D001CC" w:rsidRDefault="00312F9F" w:rsidP="00312F9F">
      <w:pPr>
        <w:pStyle w:val="ListParagraph"/>
        <w:numPr>
          <w:ilvl w:val="0"/>
          <w:numId w:val="8"/>
        </w:numPr>
        <w:shd w:val="clear" w:color="auto" w:fill="FFFFFF"/>
        <w:spacing w:before="120" w:after="120" w:line="240" w:lineRule="auto"/>
        <w:contextualSpacing w:val="0"/>
        <w:jc w:val="both"/>
        <w:outlineLvl w:val="5"/>
        <w:rPr>
          <w:rFonts w:ascii="Calibri" w:hAnsi="Calibri" w:cs="Calibri"/>
          <w:b/>
          <w:bCs/>
          <w:lang w:val="sr-Latn-BA"/>
        </w:rPr>
      </w:pPr>
      <w:r w:rsidRPr="00D001CC">
        <w:rPr>
          <w:rFonts w:ascii="Calibri" w:hAnsi="Calibri" w:cs="Calibri"/>
          <w:b/>
          <w:bCs/>
          <w:lang w:val="sr-Latn-BA"/>
        </w:rPr>
        <w:t>PODNOŠENJE PRIJAVA</w:t>
      </w:r>
    </w:p>
    <w:p w14:paraId="7BB6F43C" w14:textId="4255218E" w:rsidR="00312F9F" w:rsidRPr="00D001CC" w:rsidRDefault="00C808DC" w:rsidP="00312F9F">
      <w:pPr>
        <w:pStyle w:val="ListParagraph"/>
        <w:numPr>
          <w:ilvl w:val="1"/>
          <w:numId w:val="8"/>
        </w:numPr>
        <w:shd w:val="clear" w:color="auto" w:fill="FFFFFF"/>
        <w:spacing w:after="120" w:line="240" w:lineRule="auto"/>
        <w:contextualSpacing w:val="0"/>
        <w:jc w:val="both"/>
        <w:outlineLvl w:val="5"/>
        <w:rPr>
          <w:rFonts w:ascii="Calibri" w:hAnsi="Calibri" w:cs="Calibri"/>
          <w:b/>
          <w:bCs/>
          <w:lang w:val="sr-Latn-BA"/>
        </w:rPr>
      </w:pPr>
      <w:r w:rsidRPr="00D001CC">
        <w:rPr>
          <w:rFonts w:ascii="Calibri" w:hAnsi="Calibri" w:cs="Calibri"/>
          <w:b/>
          <w:bCs/>
          <w:lang w:val="sr-Latn-BA"/>
        </w:rPr>
        <w:t xml:space="preserve"> </w:t>
      </w:r>
      <w:r w:rsidR="00312F9F" w:rsidRPr="00D001CC">
        <w:rPr>
          <w:rFonts w:ascii="Calibri" w:hAnsi="Calibri" w:cs="Calibri"/>
          <w:b/>
          <w:bCs/>
          <w:lang w:val="sr-Latn-BA"/>
        </w:rPr>
        <w:t>Dokumentacija</w:t>
      </w:r>
    </w:p>
    <w:p w14:paraId="34C4ABE4" w14:textId="3614EC32" w:rsidR="00312F9F" w:rsidRPr="00D001CC" w:rsidRDefault="00312F9F" w:rsidP="00312F9F">
      <w:pPr>
        <w:shd w:val="clear" w:color="auto" w:fill="FFFFFF"/>
        <w:spacing w:after="60"/>
        <w:jc w:val="both"/>
        <w:outlineLvl w:val="5"/>
        <w:rPr>
          <w:rFonts w:ascii="Calibri" w:hAnsi="Calibri" w:cs="Calibri"/>
          <w:bCs/>
          <w:lang w:val="sr-Latn-BA"/>
        </w:rPr>
      </w:pPr>
      <w:r w:rsidRPr="00D001CC">
        <w:rPr>
          <w:rFonts w:ascii="Calibri" w:hAnsi="Calibri" w:cs="Calibri"/>
          <w:bCs/>
          <w:lang w:val="sr-Latn-BA"/>
        </w:rPr>
        <w:t>Kako bi se prijavili na ovaj javni poziv, MSP su dužni dostaviti popunjen i potpisan Prilog 1 – Prijavni obrazac.</w:t>
      </w:r>
    </w:p>
    <w:p w14:paraId="78031AAC" w14:textId="5BB5F8BA" w:rsidR="00312F9F" w:rsidRPr="00D001CC" w:rsidRDefault="00312F9F" w:rsidP="00312F9F">
      <w:pPr>
        <w:shd w:val="clear" w:color="auto" w:fill="FFFFFF"/>
        <w:spacing w:after="60"/>
        <w:jc w:val="both"/>
        <w:outlineLvl w:val="5"/>
        <w:rPr>
          <w:rFonts w:ascii="Calibri" w:hAnsi="Calibri" w:cs="Calibri"/>
          <w:bCs/>
          <w:lang w:val="sr-Latn-BA"/>
        </w:rPr>
      </w:pPr>
      <w:r w:rsidRPr="00D001CC">
        <w:rPr>
          <w:rFonts w:ascii="Calibri" w:hAnsi="Calibri" w:cs="Calibri"/>
          <w:bCs/>
          <w:lang w:val="sr-Latn-BA"/>
        </w:rPr>
        <w:t>Pored Priloga 1, MSP su dužna dostaviti i sljedeću dokumentaciju:</w:t>
      </w:r>
    </w:p>
    <w:p w14:paraId="2A233850" w14:textId="77777777" w:rsidR="00312F9F" w:rsidRPr="00D001CC" w:rsidRDefault="00312F9F" w:rsidP="00312F9F">
      <w:pPr>
        <w:numPr>
          <w:ilvl w:val="0"/>
          <w:numId w:val="12"/>
        </w:numPr>
        <w:shd w:val="clear" w:color="auto" w:fill="FFFFFF"/>
        <w:spacing w:after="60" w:line="240" w:lineRule="auto"/>
        <w:jc w:val="both"/>
        <w:outlineLvl w:val="5"/>
        <w:rPr>
          <w:rFonts w:ascii="Calibri" w:hAnsi="Calibri" w:cs="Calibri"/>
          <w:bCs/>
          <w:lang w:val="sr-Latn-BA"/>
        </w:rPr>
      </w:pPr>
      <w:r w:rsidRPr="00D001CC">
        <w:rPr>
          <w:rFonts w:ascii="Calibri" w:hAnsi="Calibri" w:cs="Calibri"/>
          <w:bCs/>
          <w:lang w:val="sr-Latn-BA"/>
        </w:rPr>
        <w:t>Kopiju aktuelnog izvoda iz sudskog registra,</w:t>
      </w:r>
    </w:p>
    <w:p w14:paraId="24342A68" w14:textId="77777777" w:rsidR="00312F9F" w:rsidRPr="00D001CC" w:rsidRDefault="00312F9F" w:rsidP="00312F9F">
      <w:pPr>
        <w:numPr>
          <w:ilvl w:val="0"/>
          <w:numId w:val="12"/>
        </w:numPr>
        <w:shd w:val="clear" w:color="auto" w:fill="FFFFFF"/>
        <w:spacing w:after="60" w:line="240" w:lineRule="auto"/>
        <w:jc w:val="both"/>
        <w:outlineLvl w:val="5"/>
        <w:rPr>
          <w:rFonts w:ascii="Calibri" w:hAnsi="Calibri" w:cs="Calibri"/>
          <w:bCs/>
          <w:lang w:val="sr-Latn-BA"/>
        </w:rPr>
      </w:pPr>
      <w:r w:rsidRPr="00D001CC">
        <w:rPr>
          <w:rFonts w:ascii="Calibri" w:hAnsi="Calibri" w:cs="Calibri"/>
          <w:bCs/>
          <w:lang w:val="sr-Latn-BA"/>
        </w:rPr>
        <w:t>Kopiju aktuelnog obavještenja o razvrstavanju prema statističkoj klasifikaciji djelatnosti, izdatog od strane nadležne institucije,</w:t>
      </w:r>
    </w:p>
    <w:p w14:paraId="004BAD5B" w14:textId="77777777" w:rsidR="00312F9F" w:rsidRPr="00D001CC" w:rsidRDefault="00312F9F" w:rsidP="00312F9F">
      <w:pPr>
        <w:numPr>
          <w:ilvl w:val="0"/>
          <w:numId w:val="12"/>
        </w:numPr>
        <w:shd w:val="clear" w:color="auto" w:fill="FFFFFF"/>
        <w:spacing w:after="60" w:line="240" w:lineRule="auto"/>
        <w:jc w:val="both"/>
        <w:outlineLvl w:val="5"/>
        <w:rPr>
          <w:rFonts w:ascii="Calibri" w:hAnsi="Calibri" w:cs="Calibri"/>
          <w:bCs/>
          <w:lang w:val="sr-Latn-BA"/>
        </w:rPr>
      </w:pPr>
      <w:r w:rsidRPr="00D001CC">
        <w:rPr>
          <w:rFonts w:ascii="Calibri" w:hAnsi="Calibri" w:cs="Calibri"/>
          <w:bCs/>
          <w:lang w:val="sr-Latn-BA"/>
        </w:rPr>
        <w:t>Prilog 2 – Izjavu o uslovima učešća na javnom pozivu.</w:t>
      </w:r>
    </w:p>
    <w:p w14:paraId="583F0DDE" w14:textId="56F5101D" w:rsidR="00312F9F" w:rsidRPr="00D001CC" w:rsidRDefault="00C808DC" w:rsidP="00312F9F">
      <w:pPr>
        <w:pStyle w:val="ListParagraph"/>
        <w:numPr>
          <w:ilvl w:val="1"/>
          <w:numId w:val="8"/>
        </w:numPr>
        <w:shd w:val="clear" w:color="auto" w:fill="FFFFFF"/>
        <w:spacing w:before="120" w:after="120" w:line="240" w:lineRule="auto"/>
        <w:contextualSpacing w:val="0"/>
        <w:jc w:val="both"/>
        <w:outlineLvl w:val="5"/>
        <w:rPr>
          <w:rFonts w:ascii="Calibri" w:hAnsi="Calibri" w:cs="Calibri"/>
          <w:b/>
          <w:bCs/>
          <w:lang w:val="sr-Latn-BA"/>
        </w:rPr>
      </w:pPr>
      <w:r w:rsidRPr="00D001CC">
        <w:rPr>
          <w:rFonts w:ascii="Calibri" w:hAnsi="Calibri" w:cs="Calibri"/>
          <w:b/>
          <w:bCs/>
          <w:lang w:val="sr-Latn-BA"/>
        </w:rPr>
        <w:t xml:space="preserve"> </w:t>
      </w:r>
      <w:r w:rsidR="00312F9F" w:rsidRPr="00D001CC">
        <w:rPr>
          <w:rFonts w:ascii="Calibri" w:hAnsi="Calibri" w:cs="Calibri"/>
          <w:b/>
          <w:bCs/>
          <w:lang w:val="sr-Latn-BA"/>
        </w:rPr>
        <w:t>Podnošenje prijava</w:t>
      </w:r>
    </w:p>
    <w:p w14:paraId="0603F1F1" w14:textId="77777777" w:rsidR="00312F9F" w:rsidRPr="00D001CC" w:rsidRDefault="00312F9F" w:rsidP="00312F9F">
      <w:pPr>
        <w:shd w:val="clear" w:color="auto" w:fill="FFFFFF"/>
        <w:spacing w:after="60"/>
        <w:jc w:val="both"/>
        <w:outlineLvl w:val="5"/>
        <w:rPr>
          <w:rFonts w:ascii="Calibri" w:hAnsi="Calibri" w:cs="Calibri"/>
          <w:bCs/>
          <w:lang w:val="sr-Latn-BA"/>
        </w:rPr>
      </w:pPr>
      <w:r w:rsidRPr="00D001CC">
        <w:rPr>
          <w:rFonts w:ascii="Calibri" w:hAnsi="Calibri" w:cs="Calibri"/>
          <w:bCs/>
          <w:lang w:val="sr-Latn-BA"/>
        </w:rPr>
        <w:t>Prijave se mogu dostavljati od dana objavljivanja ovog poziva, do realizacije sredstava predviđenih projektom.</w:t>
      </w:r>
    </w:p>
    <w:p w14:paraId="1436DB08" w14:textId="77777777" w:rsidR="00C808DC" w:rsidRPr="00D001CC" w:rsidRDefault="00C808DC" w:rsidP="00312F9F">
      <w:pPr>
        <w:shd w:val="clear" w:color="auto" w:fill="FFFFFF"/>
        <w:spacing w:after="60"/>
        <w:jc w:val="both"/>
        <w:outlineLvl w:val="5"/>
        <w:rPr>
          <w:rFonts w:ascii="Calibri" w:hAnsi="Calibri" w:cs="Calibri"/>
          <w:bCs/>
          <w:lang w:val="sr-Latn-BA"/>
        </w:rPr>
      </w:pPr>
    </w:p>
    <w:p w14:paraId="60655A6E" w14:textId="127805F9" w:rsidR="00312F9F" w:rsidRPr="00D001CC" w:rsidRDefault="00C808DC" w:rsidP="00312F9F">
      <w:pPr>
        <w:pStyle w:val="ListParagraph"/>
        <w:numPr>
          <w:ilvl w:val="1"/>
          <w:numId w:val="8"/>
        </w:numPr>
        <w:shd w:val="clear" w:color="auto" w:fill="FFFFFF"/>
        <w:spacing w:before="120" w:after="120" w:line="240" w:lineRule="auto"/>
        <w:contextualSpacing w:val="0"/>
        <w:jc w:val="both"/>
        <w:outlineLvl w:val="5"/>
        <w:rPr>
          <w:rFonts w:ascii="Calibri" w:hAnsi="Calibri" w:cs="Calibri"/>
          <w:b/>
          <w:bCs/>
          <w:lang w:val="sr-Latn-BA"/>
        </w:rPr>
      </w:pPr>
      <w:r w:rsidRPr="00D001CC">
        <w:rPr>
          <w:rFonts w:ascii="Calibri" w:hAnsi="Calibri" w:cs="Calibri"/>
          <w:b/>
          <w:bCs/>
          <w:lang w:val="sr-Latn-BA"/>
        </w:rPr>
        <w:lastRenderedPageBreak/>
        <w:t xml:space="preserve"> </w:t>
      </w:r>
      <w:r w:rsidR="00312F9F" w:rsidRPr="00D001CC">
        <w:rPr>
          <w:rFonts w:ascii="Calibri" w:hAnsi="Calibri" w:cs="Calibri"/>
          <w:b/>
          <w:bCs/>
          <w:lang w:val="sr-Latn-BA"/>
        </w:rPr>
        <w:t>Način dostavljanja prijava</w:t>
      </w:r>
    </w:p>
    <w:p w14:paraId="2B4B0A6D" w14:textId="77777777" w:rsidR="00312F9F" w:rsidRPr="00D001CC" w:rsidRDefault="00312F9F" w:rsidP="00312F9F">
      <w:pPr>
        <w:shd w:val="clear" w:color="auto" w:fill="FFFFFF"/>
        <w:spacing w:after="60"/>
        <w:jc w:val="both"/>
        <w:outlineLvl w:val="5"/>
        <w:rPr>
          <w:rFonts w:ascii="Calibri" w:hAnsi="Calibri" w:cs="Calibri"/>
          <w:bCs/>
          <w:lang w:val="sr-Latn-BA"/>
        </w:rPr>
      </w:pPr>
      <w:r w:rsidRPr="00D001CC">
        <w:rPr>
          <w:rFonts w:ascii="Calibri" w:hAnsi="Calibri" w:cs="Calibri"/>
          <w:bCs/>
          <w:lang w:val="sr-Latn-BA"/>
        </w:rPr>
        <w:t>Prijave se mogu dostaviti na sljedeći način:</w:t>
      </w:r>
    </w:p>
    <w:p w14:paraId="78DBB09D" w14:textId="77777777" w:rsidR="00312F9F" w:rsidRPr="00D001CC" w:rsidRDefault="00312F9F" w:rsidP="00312F9F">
      <w:pPr>
        <w:numPr>
          <w:ilvl w:val="0"/>
          <w:numId w:val="12"/>
        </w:numPr>
        <w:shd w:val="clear" w:color="auto" w:fill="FFFFFF"/>
        <w:spacing w:after="60" w:line="240" w:lineRule="auto"/>
        <w:jc w:val="both"/>
        <w:outlineLvl w:val="5"/>
        <w:rPr>
          <w:rFonts w:ascii="Calibri" w:hAnsi="Calibri" w:cs="Calibri"/>
          <w:bCs/>
          <w:lang w:val="sr-Latn-BA"/>
        </w:rPr>
      </w:pPr>
      <w:r w:rsidRPr="00D001CC">
        <w:rPr>
          <w:rFonts w:ascii="Calibri" w:hAnsi="Calibri" w:cs="Calibri"/>
          <w:bCs/>
          <w:i/>
          <w:iCs/>
          <w:lang w:val="sr-Latn-BA"/>
        </w:rPr>
        <w:t>E-mailom</w:t>
      </w:r>
      <w:r w:rsidRPr="00D001CC">
        <w:rPr>
          <w:rFonts w:ascii="Calibri" w:hAnsi="Calibri" w:cs="Calibri"/>
          <w:bCs/>
          <w:lang w:val="sr-Latn-BA"/>
        </w:rPr>
        <w:t xml:space="preserve"> na adresu eda@edabl.org pri čemu je potrebno dostaviti elektronske verzije traženih dokumenata sa vidljivim potpisima i pečatima,</w:t>
      </w:r>
    </w:p>
    <w:p w14:paraId="1F138002" w14:textId="0916BDC5" w:rsidR="00312F9F" w:rsidRPr="00D001CC" w:rsidRDefault="00312F9F" w:rsidP="00312F9F">
      <w:pPr>
        <w:numPr>
          <w:ilvl w:val="0"/>
          <w:numId w:val="12"/>
        </w:numPr>
        <w:shd w:val="clear" w:color="auto" w:fill="FFFFFF"/>
        <w:spacing w:after="60" w:line="240" w:lineRule="auto"/>
        <w:jc w:val="both"/>
        <w:outlineLvl w:val="5"/>
        <w:rPr>
          <w:rFonts w:ascii="Calibri" w:hAnsi="Calibri" w:cs="Calibri"/>
          <w:bCs/>
          <w:lang w:val="sr-Latn-BA"/>
        </w:rPr>
      </w:pPr>
      <w:r w:rsidRPr="00D001CC">
        <w:rPr>
          <w:rFonts w:ascii="Calibri" w:hAnsi="Calibri" w:cs="Calibri"/>
          <w:bCs/>
          <w:lang w:val="sr-Latn-BA"/>
        </w:rPr>
        <w:t xml:space="preserve">Preporučenom pošiljkom ili lično na adresu </w:t>
      </w:r>
      <w:r w:rsidR="00982D5E" w:rsidRPr="00D001CC">
        <w:rPr>
          <w:rFonts w:ascii="Calibri" w:hAnsi="Calibri" w:cs="Calibri"/>
          <w:bCs/>
          <w:lang w:val="sr-Latn-BA"/>
        </w:rPr>
        <w:t xml:space="preserve">Eda - </w:t>
      </w:r>
      <w:r w:rsidRPr="00D001CC">
        <w:rPr>
          <w:rFonts w:ascii="Calibri" w:hAnsi="Calibri" w:cs="Calibri"/>
          <w:bCs/>
          <w:lang w:val="sr-Latn-BA"/>
        </w:rPr>
        <w:t>Agencija za razvoj preduzeća, Đure Jakšića 11, 78000 Banja Luka.</w:t>
      </w:r>
    </w:p>
    <w:p w14:paraId="12BA2E0E" w14:textId="77777777" w:rsidR="001847BD" w:rsidRPr="00D001CC" w:rsidRDefault="001847BD" w:rsidP="001847BD">
      <w:pPr>
        <w:shd w:val="clear" w:color="auto" w:fill="FFFFFF"/>
        <w:spacing w:after="60" w:line="240" w:lineRule="auto"/>
        <w:ind w:left="720"/>
        <w:jc w:val="both"/>
        <w:outlineLvl w:val="5"/>
        <w:rPr>
          <w:rFonts w:ascii="Calibri" w:hAnsi="Calibri" w:cs="Calibri"/>
          <w:bCs/>
          <w:lang w:val="sr-Latn-BA"/>
        </w:rPr>
      </w:pPr>
    </w:p>
    <w:p w14:paraId="4A2281B3" w14:textId="2189E857" w:rsidR="00312F9F" w:rsidRPr="00D001CC" w:rsidRDefault="00C808DC" w:rsidP="00312F9F">
      <w:pPr>
        <w:pStyle w:val="ListParagraph"/>
        <w:numPr>
          <w:ilvl w:val="1"/>
          <w:numId w:val="8"/>
        </w:numPr>
        <w:shd w:val="clear" w:color="auto" w:fill="FFFFFF"/>
        <w:spacing w:before="120" w:after="120" w:line="240" w:lineRule="auto"/>
        <w:contextualSpacing w:val="0"/>
        <w:jc w:val="both"/>
        <w:outlineLvl w:val="5"/>
        <w:rPr>
          <w:rFonts w:ascii="Calibri" w:hAnsi="Calibri" w:cs="Calibri"/>
          <w:b/>
          <w:bCs/>
          <w:lang w:val="sr-Latn-BA"/>
        </w:rPr>
      </w:pPr>
      <w:r w:rsidRPr="00D001CC">
        <w:rPr>
          <w:rFonts w:ascii="Calibri" w:hAnsi="Calibri" w:cs="Calibri"/>
          <w:b/>
          <w:bCs/>
          <w:lang w:val="sr-Latn-BA"/>
        </w:rPr>
        <w:t xml:space="preserve"> </w:t>
      </w:r>
      <w:r w:rsidR="00312F9F" w:rsidRPr="00D001CC">
        <w:rPr>
          <w:rFonts w:ascii="Calibri" w:hAnsi="Calibri" w:cs="Calibri"/>
          <w:b/>
          <w:bCs/>
          <w:lang w:val="sr-Latn-BA"/>
        </w:rPr>
        <w:t>Komunikacija sa Podnosiocima prijava</w:t>
      </w:r>
    </w:p>
    <w:p w14:paraId="28D699FA" w14:textId="6C0279A2" w:rsidR="00312F9F" w:rsidRPr="00D001CC" w:rsidRDefault="00312F9F" w:rsidP="00312F9F">
      <w:pPr>
        <w:shd w:val="clear" w:color="auto" w:fill="FFFFFF"/>
        <w:spacing w:after="60"/>
        <w:jc w:val="both"/>
        <w:outlineLvl w:val="5"/>
        <w:rPr>
          <w:rFonts w:ascii="Calibri" w:hAnsi="Calibri" w:cs="Calibri"/>
          <w:lang w:val="sr-Latn-BA"/>
        </w:rPr>
      </w:pPr>
      <w:r w:rsidRPr="00D001CC">
        <w:rPr>
          <w:rFonts w:ascii="Calibri" w:hAnsi="Calibri" w:cs="Calibri"/>
          <w:bCs/>
          <w:lang w:val="sr-Latn-BA"/>
        </w:rPr>
        <w:t xml:space="preserve">Sva MSP će biti </w:t>
      </w:r>
      <w:r w:rsidR="003C133D" w:rsidRPr="00D001CC">
        <w:rPr>
          <w:rFonts w:ascii="Calibri" w:hAnsi="Calibri" w:cs="Calibri"/>
          <w:bCs/>
          <w:lang w:val="sr-Latn-BA"/>
        </w:rPr>
        <w:t>obaviještena</w:t>
      </w:r>
      <w:r w:rsidRPr="00D001CC">
        <w:rPr>
          <w:rFonts w:ascii="Calibri" w:hAnsi="Calibri" w:cs="Calibri"/>
          <w:bCs/>
          <w:lang w:val="sr-Latn-BA"/>
        </w:rPr>
        <w:t xml:space="preserve"> o rezultatima ovog javnog poziva, pisanim putem, nakon okončanja postupka otvaranja i ocjena prijava.</w:t>
      </w:r>
      <w:r w:rsidRPr="00D001CC">
        <w:rPr>
          <w:rFonts w:ascii="Calibri" w:hAnsi="Calibri" w:cs="Calibri"/>
          <w:lang w:val="sr-Latn-BA"/>
        </w:rPr>
        <w:t xml:space="preserve"> Nakon izbora korisnika tehničke podrške, javni poziv će biti zatvoren izdavanjem obavještenja na web stranici Agencije za razvoj preduzeća </w:t>
      </w:r>
      <w:r w:rsidR="002656DA" w:rsidRPr="00D001CC">
        <w:rPr>
          <w:rFonts w:ascii="Calibri" w:hAnsi="Calibri" w:cs="Calibri"/>
          <w:lang w:val="sr-Latn-BA"/>
        </w:rPr>
        <w:t xml:space="preserve">- </w:t>
      </w:r>
      <w:r w:rsidRPr="00D001CC">
        <w:rPr>
          <w:rFonts w:ascii="Calibri" w:hAnsi="Calibri" w:cs="Calibri"/>
          <w:lang w:val="sr-Latn-BA"/>
        </w:rPr>
        <w:t>Eda.</w:t>
      </w:r>
    </w:p>
    <w:p w14:paraId="4BDDDF84" w14:textId="13FCCC62" w:rsidR="00312F9F" w:rsidRPr="00D001CC" w:rsidRDefault="00312F9F" w:rsidP="00312F9F">
      <w:pPr>
        <w:shd w:val="clear" w:color="auto" w:fill="FFFFFF"/>
        <w:spacing w:after="60"/>
        <w:jc w:val="both"/>
        <w:outlineLvl w:val="5"/>
        <w:rPr>
          <w:rFonts w:ascii="Calibri" w:hAnsi="Calibri" w:cs="Calibri"/>
          <w:lang w:val="sr-Latn-BA"/>
        </w:rPr>
      </w:pPr>
      <w:r w:rsidRPr="00D001CC">
        <w:rPr>
          <w:rFonts w:ascii="Calibri" w:hAnsi="Calibri" w:cs="Calibri"/>
          <w:lang w:val="sr-Latn-BA"/>
        </w:rPr>
        <w:t xml:space="preserve">Dodatne informacije po ovom javnom pozivu mogu se dobiti u Agenciji za razvoj preduzeća </w:t>
      </w:r>
      <w:r w:rsidR="002656DA" w:rsidRPr="00D001CC">
        <w:rPr>
          <w:rFonts w:ascii="Calibri" w:hAnsi="Calibri" w:cs="Calibri"/>
          <w:lang w:val="sr-Latn-BA"/>
        </w:rPr>
        <w:t>-</w:t>
      </w:r>
      <w:r w:rsidRPr="00D001CC">
        <w:rPr>
          <w:rFonts w:ascii="Calibri" w:hAnsi="Calibri" w:cs="Calibri"/>
          <w:lang w:val="sr-Latn-BA"/>
        </w:rPr>
        <w:t xml:space="preserve"> Eda, Banja Luka, putem navedenih kontakata, gdje je potrebno naglasiti da se upit odnosi na projekat READ</w:t>
      </w:r>
      <w:r w:rsidR="001B3E0D" w:rsidRPr="00D001CC">
        <w:rPr>
          <w:rFonts w:ascii="Calibri" w:hAnsi="Calibri" w:cs="Calibri"/>
          <w:lang w:val="sr-Latn-BA"/>
        </w:rPr>
        <w:t>y</w:t>
      </w:r>
      <w:r w:rsidRPr="00D001CC">
        <w:rPr>
          <w:rFonts w:ascii="Calibri" w:hAnsi="Calibri" w:cs="Calibri"/>
          <w:lang w:val="sr-Latn-BA"/>
        </w:rPr>
        <w:t xml:space="preserve">. </w:t>
      </w:r>
    </w:p>
    <w:p w14:paraId="19D4A0AC"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0D24B889"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54C80F46"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19FED06A"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5F8E4022"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6F3F3915"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677DC793"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5F5E3070"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3B7510F4"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1518396F"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5D60142A"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49F27BFA"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768B1529"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50B7C2F3"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34BEC443"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157C0BF8"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52E3E376"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0B9A12D1"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30D09373"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4CB56D1B"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672785D7"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72466B8F" w14:textId="77777777" w:rsidR="00312F9F" w:rsidRPr="00D001CC" w:rsidRDefault="00312F9F" w:rsidP="00312F9F">
      <w:pPr>
        <w:shd w:val="clear" w:color="auto" w:fill="FFFFFF"/>
        <w:spacing w:after="60"/>
        <w:jc w:val="both"/>
        <w:outlineLvl w:val="5"/>
        <w:rPr>
          <w:rFonts w:ascii="Calibri" w:hAnsi="Calibri" w:cs="Calibri"/>
          <w:bCs/>
          <w:lang w:val="sr-Latn-BA"/>
        </w:rPr>
      </w:pPr>
    </w:p>
    <w:p w14:paraId="2BFB2FA9" w14:textId="77777777" w:rsidR="004F41BD" w:rsidRPr="00D001CC" w:rsidRDefault="004F41BD" w:rsidP="00312F9F">
      <w:pPr>
        <w:shd w:val="clear" w:color="auto" w:fill="FFFFFF"/>
        <w:spacing w:after="60"/>
        <w:jc w:val="both"/>
        <w:outlineLvl w:val="5"/>
        <w:rPr>
          <w:rFonts w:ascii="Calibri" w:hAnsi="Calibri" w:cs="Calibri"/>
          <w:bCs/>
          <w:lang w:val="sr-Latn-BA"/>
        </w:rPr>
      </w:pPr>
    </w:p>
    <w:p w14:paraId="2B008CD4" w14:textId="77777777" w:rsidR="004F41BD" w:rsidRPr="00D001CC" w:rsidRDefault="004F41BD" w:rsidP="00312F9F">
      <w:pPr>
        <w:shd w:val="clear" w:color="auto" w:fill="FFFFFF"/>
        <w:spacing w:after="60"/>
        <w:jc w:val="both"/>
        <w:outlineLvl w:val="5"/>
        <w:rPr>
          <w:rFonts w:ascii="Calibri" w:hAnsi="Calibri" w:cs="Calibri"/>
          <w:bCs/>
          <w:lang w:val="sr-Latn-BA"/>
        </w:rPr>
      </w:pPr>
    </w:p>
    <w:p w14:paraId="35063EBF" w14:textId="77777777" w:rsidR="004F41BD" w:rsidRPr="00D001CC" w:rsidRDefault="004F41BD" w:rsidP="00312F9F">
      <w:pPr>
        <w:shd w:val="clear" w:color="auto" w:fill="FFFFFF"/>
        <w:spacing w:after="60"/>
        <w:jc w:val="both"/>
        <w:outlineLvl w:val="5"/>
        <w:rPr>
          <w:rFonts w:ascii="Calibri" w:hAnsi="Calibri" w:cs="Calibri"/>
          <w:bCs/>
          <w:lang w:val="sr-Latn-BA"/>
        </w:rPr>
      </w:pPr>
    </w:p>
    <w:p w14:paraId="1DBE28CB" w14:textId="77777777" w:rsidR="004F41BD" w:rsidRPr="00D001CC" w:rsidRDefault="004F41BD" w:rsidP="00312F9F">
      <w:pPr>
        <w:shd w:val="clear" w:color="auto" w:fill="FFFFFF"/>
        <w:spacing w:after="60"/>
        <w:jc w:val="both"/>
        <w:outlineLvl w:val="5"/>
        <w:rPr>
          <w:rFonts w:ascii="Calibri" w:hAnsi="Calibri" w:cs="Calibri"/>
          <w:bCs/>
          <w:lang w:val="sr-Latn-BA"/>
        </w:rPr>
      </w:pPr>
    </w:p>
    <w:p w14:paraId="1C547863" w14:textId="77777777" w:rsidR="00312F9F" w:rsidRPr="00D001CC" w:rsidRDefault="00312F9F" w:rsidP="00312F9F">
      <w:pPr>
        <w:shd w:val="clear" w:color="auto" w:fill="FFFFFF"/>
        <w:spacing w:after="240"/>
        <w:jc w:val="center"/>
        <w:outlineLvl w:val="5"/>
        <w:rPr>
          <w:rFonts w:ascii="Calibri" w:hAnsi="Calibri" w:cs="Calibri"/>
          <w:b/>
          <w:lang w:val="sr-Latn-BA"/>
        </w:rPr>
      </w:pPr>
      <w:r w:rsidRPr="00D001CC">
        <w:rPr>
          <w:rFonts w:ascii="Calibri" w:hAnsi="Calibri" w:cs="Calibri"/>
          <w:b/>
          <w:lang w:val="sr-Latn-BA"/>
        </w:rPr>
        <w:lastRenderedPageBreak/>
        <w:t>Prilog 1 – PRIJAVNI OBRAZAC ZA IZRAŽAVANJE INTERESA ZA PODRŠKU U UVOĐENJU UNAPREĐENJA U OBLASTI ENERGETSKOG MENADŽMENTA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56"/>
      </w:tblGrid>
      <w:tr w:rsidR="00312F9F" w:rsidRPr="00D001CC" w14:paraId="14E7A591" w14:textId="77777777" w:rsidTr="008A1704">
        <w:tc>
          <w:tcPr>
            <w:tcW w:w="4673" w:type="dxa"/>
            <w:shd w:val="clear" w:color="auto" w:fill="auto"/>
          </w:tcPr>
          <w:p w14:paraId="6F9B2183" w14:textId="77777777" w:rsidR="00312F9F" w:rsidRPr="00D001CC" w:rsidRDefault="00312F9F" w:rsidP="008A1704">
            <w:pPr>
              <w:spacing w:line="240" w:lineRule="auto"/>
              <w:rPr>
                <w:rFonts w:ascii="Calibri" w:hAnsi="Calibri" w:cs="Calibri"/>
                <w:lang w:val="sr-Latn-BA"/>
              </w:rPr>
            </w:pPr>
            <w:r w:rsidRPr="00D001CC">
              <w:rPr>
                <w:rFonts w:ascii="Calibri" w:hAnsi="Calibri" w:cs="Calibri"/>
                <w:lang w:val="sr-Latn-BA"/>
              </w:rPr>
              <w:t xml:space="preserve">Naziv poslovnog subjekta: </w:t>
            </w:r>
          </w:p>
        </w:tc>
        <w:tc>
          <w:tcPr>
            <w:tcW w:w="4956" w:type="dxa"/>
            <w:shd w:val="clear" w:color="auto" w:fill="auto"/>
          </w:tcPr>
          <w:p w14:paraId="2D619D98" w14:textId="77777777" w:rsidR="00312F9F" w:rsidRPr="00D001CC" w:rsidRDefault="00312F9F" w:rsidP="008A1704">
            <w:pPr>
              <w:spacing w:line="240" w:lineRule="auto"/>
              <w:jc w:val="both"/>
              <w:rPr>
                <w:rFonts w:ascii="Calibri" w:hAnsi="Calibri" w:cs="Calibri"/>
                <w:lang w:val="sr-Latn-BA"/>
              </w:rPr>
            </w:pPr>
          </w:p>
        </w:tc>
      </w:tr>
      <w:tr w:rsidR="00312F9F" w:rsidRPr="00D001CC" w14:paraId="540979BA" w14:textId="77777777" w:rsidTr="008A1704">
        <w:tc>
          <w:tcPr>
            <w:tcW w:w="4673" w:type="dxa"/>
            <w:shd w:val="clear" w:color="auto" w:fill="auto"/>
          </w:tcPr>
          <w:p w14:paraId="15C75AE2" w14:textId="77777777" w:rsidR="00312F9F" w:rsidRPr="00D001CC" w:rsidRDefault="00312F9F" w:rsidP="008A1704">
            <w:pPr>
              <w:spacing w:line="240" w:lineRule="auto"/>
              <w:rPr>
                <w:rFonts w:ascii="Calibri" w:hAnsi="Calibri" w:cs="Calibri"/>
                <w:lang w:val="sr-Latn-BA"/>
              </w:rPr>
            </w:pPr>
            <w:r w:rsidRPr="00D001CC">
              <w:rPr>
                <w:rFonts w:ascii="Calibri" w:hAnsi="Calibri" w:cs="Calibri"/>
                <w:lang w:val="sr-Latn-BA"/>
              </w:rPr>
              <w:t>Organizacioni oblik:</w:t>
            </w:r>
          </w:p>
        </w:tc>
        <w:tc>
          <w:tcPr>
            <w:tcW w:w="4956" w:type="dxa"/>
            <w:shd w:val="clear" w:color="auto" w:fill="auto"/>
          </w:tcPr>
          <w:p w14:paraId="1BF65437" w14:textId="77777777" w:rsidR="00312F9F" w:rsidRPr="00D001CC" w:rsidRDefault="00312F9F" w:rsidP="008A1704">
            <w:pPr>
              <w:spacing w:line="240" w:lineRule="auto"/>
              <w:jc w:val="both"/>
              <w:rPr>
                <w:rFonts w:ascii="Calibri" w:hAnsi="Calibri" w:cs="Calibri"/>
                <w:lang w:val="sr-Latn-BA"/>
              </w:rPr>
            </w:pPr>
          </w:p>
        </w:tc>
      </w:tr>
      <w:tr w:rsidR="00312F9F" w:rsidRPr="00D001CC" w14:paraId="658CCA71" w14:textId="77777777" w:rsidTr="008A1704">
        <w:tc>
          <w:tcPr>
            <w:tcW w:w="4673" w:type="dxa"/>
            <w:shd w:val="clear" w:color="auto" w:fill="auto"/>
          </w:tcPr>
          <w:p w14:paraId="0A8FB3CF" w14:textId="77777777" w:rsidR="00312F9F" w:rsidRPr="00D001CC" w:rsidRDefault="00312F9F" w:rsidP="008A1704">
            <w:pPr>
              <w:spacing w:line="240" w:lineRule="auto"/>
              <w:rPr>
                <w:rFonts w:ascii="Calibri" w:hAnsi="Calibri" w:cs="Calibri"/>
                <w:lang w:val="sr-Latn-BA"/>
              </w:rPr>
            </w:pPr>
            <w:r w:rsidRPr="00D001CC">
              <w:rPr>
                <w:rFonts w:ascii="Calibri" w:hAnsi="Calibri" w:cs="Calibri"/>
                <w:lang w:val="sr-Latn-BA"/>
              </w:rPr>
              <w:t xml:space="preserve">Adresa: </w:t>
            </w:r>
          </w:p>
        </w:tc>
        <w:tc>
          <w:tcPr>
            <w:tcW w:w="4956" w:type="dxa"/>
            <w:shd w:val="clear" w:color="auto" w:fill="auto"/>
          </w:tcPr>
          <w:p w14:paraId="45F1BA81" w14:textId="77777777" w:rsidR="00312F9F" w:rsidRPr="00D001CC" w:rsidRDefault="00312F9F" w:rsidP="008A1704">
            <w:pPr>
              <w:spacing w:line="240" w:lineRule="auto"/>
              <w:jc w:val="both"/>
              <w:rPr>
                <w:rFonts w:ascii="Calibri" w:hAnsi="Calibri" w:cs="Calibri"/>
                <w:lang w:val="sr-Latn-BA"/>
              </w:rPr>
            </w:pPr>
          </w:p>
        </w:tc>
      </w:tr>
      <w:tr w:rsidR="00312F9F" w:rsidRPr="00D001CC" w14:paraId="3996597A" w14:textId="77777777" w:rsidTr="008A1704">
        <w:tc>
          <w:tcPr>
            <w:tcW w:w="4673" w:type="dxa"/>
            <w:shd w:val="clear" w:color="auto" w:fill="auto"/>
          </w:tcPr>
          <w:p w14:paraId="653F3A40" w14:textId="77777777" w:rsidR="00312F9F" w:rsidRPr="00D001CC" w:rsidRDefault="00312F9F" w:rsidP="008A1704">
            <w:pPr>
              <w:spacing w:line="240" w:lineRule="auto"/>
              <w:rPr>
                <w:rFonts w:ascii="Calibri" w:hAnsi="Calibri" w:cs="Calibri"/>
                <w:lang w:val="sr-Latn-BA"/>
              </w:rPr>
            </w:pPr>
            <w:r w:rsidRPr="00D001CC">
              <w:rPr>
                <w:rFonts w:ascii="Calibri" w:hAnsi="Calibri" w:cs="Calibri"/>
                <w:lang w:val="sr-Latn-BA"/>
              </w:rPr>
              <w:t xml:space="preserve">Ovlaštena osoba (ime, prezime i kontakt informacije): </w:t>
            </w:r>
          </w:p>
        </w:tc>
        <w:tc>
          <w:tcPr>
            <w:tcW w:w="4956" w:type="dxa"/>
            <w:shd w:val="clear" w:color="auto" w:fill="auto"/>
          </w:tcPr>
          <w:p w14:paraId="45AA83FD" w14:textId="77777777" w:rsidR="00312F9F" w:rsidRPr="00D001CC" w:rsidRDefault="00312F9F" w:rsidP="008A1704">
            <w:pPr>
              <w:spacing w:line="240" w:lineRule="auto"/>
              <w:jc w:val="both"/>
              <w:rPr>
                <w:rFonts w:ascii="Calibri" w:hAnsi="Calibri" w:cs="Calibri"/>
                <w:lang w:val="sr-Latn-BA"/>
              </w:rPr>
            </w:pPr>
          </w:p>
        </w:tc>
      </w:tr>
      <w:tr w:rsidR="00312F9F" w:rsidRPr="00D001CC" w14:paraId="0131ADE8" w14:textId="77777777" w:rsidTr="008A1704">
        <w:tc>
          <w:tcPr>
            <w:tcW w:w="4673" w:type="dxa"/>
            <w:shd w:val="clear" w:color="auto" w:fill="auto"/>
          </w:tcPr>
          <w:p w14:paraId="57F36B9F" w14:textId="77777777" w:rsidR="00312F9F" w:rsidRPr="00D001CC" w:rsidRDefault="00312F9F" w:rsidP="008A1704">
            <w:pPr>
              <w:spacing w:line="240" w:lineRule="auto"/>
              <w:rPr>
                <w:rFonts w:ascii="Calibri" w:hAnsi="Calibri" w:cs="Calibri"/>
                <w:lang w:val="sr-Latn-BA"/>
              </w:rPr>
            </w:pPr>
            <w:r w:rsidRPr="00D001CC">
              <w:rPr>
                <w:rFonts w:ascii="Calibri" w:hAnsi="Calibri" w:cs="Calibri"/>
                <w:lang w:val="sr-Latn-BA"/>
              </w:rPr>
              <w:t xml:space="preserve">Sektor: </w:t>
            </w:r>
          </w:p>
        </w:tc>
        <w:tc>
          <w:tcPr>
            <w:tcW w:w="4956" w:type="dxa"/>
            <w:shd w:val="clear" w:color="auto" w:fill="auto"/>
          </w:tcPr>
          <w:p w14:paraId="3074857C" w14:textId="77777777" w:rsidR="00312F9F" w:rsidRPr="00D001CC" w:rsidRDefault="00312F9F" w:rsidP="008A1704">
            <w:pPr>
              <w:spacing w:line="240" w:lineRule="auto"/>
              <w:jc w:val="both"/>
              <w:rPr>
                <w:rFonts w:ascii="Calibri" w:hAnsi="Calibri" w:cs="Calibri"/>
                <w:lang w:val="sr-Latn-BA"/>
              </w:rPr>
            </w:pPr>
          </w:p>
        </w:tc>
      </w:tr>
      <w:tr w:rsidR="00312F9F" w:rsidRPr="00D001CC" w14:paraId="6E9D2DD5" w14:textId="77777777" w:rsidTr="008A1704">
        <w:tc>
          <w:tcPr>
            <w:tcW w:w="4673" w:type="dxa"/>
            <w:shd w:val="clear" w:color="auto" w:fill="auto"/>
          </w:tcPr>
          <w:p w14:paraId="69E9582C" w14:textId="77777777" w:rsidR="00312F9F" w:rsidRPr="00D001CC" w:rsidRDefault="00312F9F" w:rsidP="008A1704">
            <w:pPr>
              <w:spacing w:line="240" w:lineRule="auto"/>
              <w:rPr>
                <w:rFonts w:ascii="Calibri" w:hAnsi="Calibri" w:cs="Calibri"/>
                <w:lang w:val="sr-Latn-BA"/>
              </w:rPr>
            </w:pPr>
            <w:r w:rsidRPr="00D001CC">
              <w:rPr>
                <w:rFonts w:ascii="Calibri" w:hAnsi="Calibri" w:cs="Calibri"/>
                <w:lang w:val="sr-Latn-BA"/>
              </w:rPr>
              <w:t>Šifra djelatnosti (prema KD BiH 2010):</w:t>
            </w:r>
          </w:p>
        </w:tc>
        <w:tc>
          <w:tcPr>
            <w:tcW w:w="4956" w:type="dxa"/>
            <w:shd w:val="clear" w:color="auto" w:fill="auto"/>
          </w:tcPr>
          <w:p w14:paraId="37E88759" w14:textId="77777777" w:rsidR="00312F9F" w:rsidRPr="00D001CC" w:rsidRDefault="00312F9F" w:rsidP="008A1704">
            <w:pPr>
              <w:spacing w:line="240" w:lineRule="auto"/>
              <w:jc w:val="both"/>
              <w:rPr>
                <w:rFonts w:ascii="Calibri" w:hAnsi="Calibri" w:cs="Calibri"/>
                <w:lang w:val="sr-Latn-BA"/>
              </w:rPr>
            </w:pPr>
          </w:p>
        </w:tc>
      </w:tr>
    </w:tbl>
    <w:p w14:paraId="1EF42FAE" w14:textId="77777777" w:rsidR="00312F9F" w:rsidRPr="00D001CC" w:rsidRDefault="00312F9F" w:rsidP="00312F9F">
      <w:pPr>
        <w:spacing w:after="60"/>
        <w:rPr>
          <w:rFonts w:ascii="Calibri" w:hAnsi="Calibri" w:cs="Calibri"/>
          <w:lang w:val="sr-Latn-BA"/>
        </w:rPr>
      </w:pPr>
    </w:p>
    <w:p w14:paraId="18D5DDE3" w14:textId="77777777" w:rsidR="00312F9F" w:rsidRPr="00D001CC" w:rsidRDefault="00312F9F" w:rsidP="00312F9F">
      <w:pPr>
        <w:spacing w:after="60"/>
        <w:jc w:val="both"/>
        <w:rPr>
          <w:rFonts w:ascii="Calibri" w:hAnsi="Calibri" w:cs="Calibri"/>
          <w:lang w:val="sr-Latn-BA"/>
        </w:rPr>
      </w:pPr>
      <w:r w:rsidRPr="00D001CC">
        <w:rPr>
          <w:rFonts w:ascii="Calibri" w:hAnsi="Calibri" w:cs="Calibri"/>
          <w:lang w:val="sr-Latn-BA"/>
        </w:rPr>
        <w:t xml:space="preserve">Izjavljujem da je navedeno preduzeće zainteresovano za učešće u projektu u okviru kojeg može da dobije podršku u uvođenju senzorske tehnologije i digitalnih rješenja u oblasti energetskog menadžmenta. </w:t>
      </w:r>
    </w:p>
    <w:p w14:paraId="5FADFF5E" w14:textId="77777777" w:rsidR="00312F9F" w:rsidRPr="00D001CC" w:rsidRDefault="00312F9F" w:rsidP="00312F9F">
      <w:pPr>
        <w:spacing w:after="60"/>
        <w:rPr>
          <w:rFonts w:ascii="Calibri" w:hAnsi="Calibri" w:cs="Calibri"/>
          <w:lang w:val="sr-Latn-BA"/>
        </w:rPr>
      </w:pPr>
    </w:p>
    <w:p w14:paraId="312A91F1" w14:textId="77777777" w:rsidR="00312F9F" w:rsidRPr="00D001CC" w:rsidRDefault="00312F9F" w:rsidP="00312F9F">
      <w:pPr>
        <w:spacing w:after="60"/>
        <w:jc w:val="center"/>
        <w:rPr>
          <w:rFonts w:ascii="Calibri" w:hAnsi="Calibri" w:cs="Calibri"/>
          <w:b/>
          <w:bCs/>
          <w:lang w:val="sr-Latn-BA"/>
        </w:rPr>
      </w:pPr>
      <w:r w:rsidRPr="00D001CC">
        <w:rPr>
          <w:rFonts w:ascii="Calibri" w:hAnsi="Calibri" w:cs="Calibri"/>
          <w:b/>
          <w:bCs/>
          <w:lang w:val="sr-Latn-BA"/>
        </w:rPr>
        <w:t>Izjava o statusu privrednog društva</w:t>
      </w:r>
    </w:p>
    <w:p w14:paraId="492D8764" w14:textId="6A2F6E75" w:rsidR="00312F9F" w:rsidRPr="00D001CC" w:rsidRDefault="00312F9F" w:rsidP="00312F9F">
      <w:pPr>
        <w:spacing w:after="60"/>
        <w:jc w:val="both"/>
        <w:rPr>
          <w:rFonts w:ascii="Calibri" w:hAnsi="Calibri" w:cs="Calibri"/>
          <w:lang w:val="sr-Latn-BA"/>
        </w:rPr>
      </w:pPr>
      <w:r w:rsidRPr="00D001CC">
        <w:rPr>
          <w:rFonts w:ascii="Calibri" w:hAnsi="Calibri" w:cs="Calibri"/>
          <w:lang w:val="sr-Latn-BA"/>
        </w:rPr>
        <w:t xml:space="preserve">Izjavljujem da privredno društvo _______________ pripada kategoriji MSP prema definiciji iz ovog Poziva. </w:t>
      </w:r>
    </w:p>
    <w:p w14:paraId="72AFF40C" w14:textId="77777777" w:rsidR="00312F9F" w:rsidRPr="00D001CC" w:rsidRDefault="00312F9F" w:rsidP="00312F9F">
      <w:pPr>
        <w:spacing w:after="60"/>
        <w:jc w:val="center"/>
        <w:rPr>
          <w:rFonts w:ascii="Calibri" w:hAnsi="Calibri" w:cs="Calibri"/>
          <w:b/>
          <w:bCs/>
          <w:lang w:val="sr-Latn-BA"/>
        </w:rPr>
      </w:pPr>
      <w:r w:rsidRPr="00D001CC">
        <w:rPr>
          <w:rFonts w:ascii="Calibri" w:hAnsi="Calibri" w:cs="Calibri"/>
          <w:b/>
          <w:bCs/>
          <w:lang w:val="sr-Latn-BA"/>
        </w:rPr>
        <w:t>Izjava o saglasnosti</w:t>
      </w:r>
    </w:p>
    <w:p w14:paraId="63325FB3" w14:textId="7B64C1B9" w:rsidR="00312F9F" w:rsidRPr="00D001CC" w:rsidRDefault="00312F9F" w:rsidP="00312F9F">
      <w:pPr>
        <w:spacing w:after="60"/>
        <w:jc w:val="both"/>
        <w:rPr>
          <w:rFonts w:ascii="Calibri" w:hAnsi="Calibri" w:cs="Calibri"/>
          <w:lang w:val="sr-Latn-BA"/>
        </w:rPr>
      </w:pPr>
      <w:r w:rsidRPr="00D001CC">
        <w:rPr>
          <w:rFonts w:ascii="Calibri" w:hAnsi="Calibri" w:cs="Calibri"/>
          <w:lang w:val="sr-Latn-BA"/>
        </w:rPr>
        <w:t>Dajem saglasnost za objavu rezultata javnog poziva za poslovne subjekte za tehničku podršku u uvođenju inovacija u okviru projekta READ</w:t>
      </w:r>
      <w:r w:rsidR="00F2494C" w:rsidRPr="00D001CC">
        <w:rPr>
          <w:rFonts w:ascii="Calibri" w:hAnsi="Calibri" w:cs="Calibri"/>
          <w:lang w:val="sr-Latn-BA"/>
        </w:rPr>
        <w:t>y</w:t>
      </w:r>
      <w:r w:rsidRPr="00D001CC">
        <w:rPr>
          <w:rFonts w:ascii="Calibri" w:hAnsi="Calibri" w:cs="Calibri"/>
          <w:lang w:val="sr-Latn-BA"/>
        </w:rPr>
        <w:t>.</w:t>
      </w:r>
    </w:p>
    <w:p w14:paraId="1E8E533C" w14:textId="77777777" w:rsidR="00312F9F" w:rsidRPr="00D001CC" w:rsidRDefault="00312F9F" w:rsidP="00312F9F">
      <w:pPr>
        <w:spacing w:after="60"/>
        <w:jc w:val="both"/>
        <w:rPr>
          <w:rFonts w:ascii="Calibri" w:hAnsi="Calibri" w:cs="Calibri"/>
          <w:lang w:val="sr-Latn-BA"/>
        </w:rPr>
      </w:pPr>
    </w:p>
    <w:p w14:paraId="551BEC47" w14:textId="77777777" w:rsidR="00312F9F" w:rsidRPr="00D001CC" w:rsidRDefault="00312F9F" w:rsidP="00312F9F">
      <w:pPr>
        <w:spacing w:after="60"/>
        <w:jc w:val="both"/>
        <w:rPr>
          <w:rFonts w:ascii="Calibri" w:hAnsi="Calibri" w:cs="Calibri"/>
          <w:lang w:val="sr-Latn-BA"/>
        </w:rPr>
      </w:pPr>
      <w:r w:rsidRPr="00D001CC">
        <w:rPr>
          <w:rFonts w:ascii="Calibri" w:hAnsi="Calibri" w:cs="Calibri"/>
          <w:lang w:val="sr-Latn-BA"/>
        </w:rPr>
        <w:t>Mjesto: _______________, Datum: ________________, 2024. godine</w:t>
      </w:r>
    </w:p>
    <w:p w14:paraId="2B444493" w14:textId="77777777" w:rsidR="00312F9F" w:rsidRPr="00D001CC" w:rsidRDefault="00312F9F" w:rsidP="00312F9F">
      <w:pPr>
        <w:spacing w:after="60"/>
        <w:jc w:val="both"/>
        <w:rPr>
          <w:rFonts w:ascii="Calibri" w:hAnsi="Calibri" w:cs="Calibri"/>
          <w:lang w:val="sr-Latn-BA"/>
        </w:rPr>
      </w:pPr>
      <w:r w:rsidRPr="00D001CC">
        <w:rPr>
          <w:rFonts w:ascii="Calibri" w:hAnsi="Calibri" w:cs="Calibri"/>
          <w:lang w:val="sr-Latn-BA"/>
        </w:rPr>
        <w:t>Ime i prezime:</w:t>
      </w:r>
      <w:r w:rsidRPr="00D001CC">
        <w:rPr>
          <w:rFonts w:ascii="Calibri" w:hAnsi="Calibri" w:cs="Calibri"/>
          <w:lang w:val="sr-Latn-BA"/>
        </w:rPr>
        <w:tab/>
        <w:t>____________________________</w:t>
      </w:r>
    </w:p>
    <w:p w14:paraId="75077AA4" w14:textId="77777777" w:rsidR="00312F9F" w:rsidRPr="00D001CC" w:rsidRDefault="00312F9F" w:rsidP="00312F9F">
      <w:pPr>
        <w:spacing w:after="60"/>
        <w:jc w:val="both"/>
        <w:rPr>
          <w:rFonts w:ascii="Calibri" w:hAnsi="Calibri" w:cs="Calibri"/>
          <w:lang w:val="sr-Latn-BA"/>
        </w:rPr>
      </w:pPr>
      <w:r w:rsidRPr="00D001CC">
        <w:rPr>
          <w:rFonts w:ascii="Calibri" w:hAnsi="Calibri" w:cs="Calibri"/>
          <w:lang w:val="sr-Latn-BA"/>
        </w:rPr>
        <w:t>Potpis ovlaštenog lica: _______________________</w:t>
      </w:r>
    </w:p>
    <w:p w14:paraId="3AF8CB1B" w14:textId="77777777" w:rsidR="00312F9F" w:rsidRPr="00D001CC" w:rsidRDefault="00312F9F" w:rsidP="00312F9F">
      <w:pPr>
        <w:spacing w:after="60"/>
        <w:jc w:val="both"/>
        <w:rPr>
          <w:rFonts w:ascii="Calibri" w:hAnsi="Calibri" w:cs="Calibri"/>
          <w:sz w:val="20"/>
          <w:szCs w:val="20"/>
          <w:lang w:val="sr-Latn-BA"/>
        </w:rPr>
      </w:pPr>
    </w:p>
    <w:p w14:paraId="7594A971" w14:textId="77777777" w:rsidR="00312F9F" w:rsidRPr="00D001CC" w:rsidRDefault="00312F9F" w:rsidP="00312F9F">
      <w:pPr>
        <w:spacing w:after="60"/>
        <w:jc w:val="both"/>
        <w:rPr>
          <w:rFonts w:ascii="Calibri" w:hAnsi="Calibri" w:cs="Calibri"/>
          <w:sz w:val="20"/>
          <w:szCs w:val="20"/>
          <w:lang w:val="sr-Latn-BA"/>
        </w:rPr>
      </w:pPr>
    </w:p>
    <w:p w14:paraId="63353DB3" w14:textId="77777777" w:rsidR="00312F9F" w:rsidRPr="00D001CC" w:rsidRDefault="00312F9F" w:rsidP="00312F9F">
      <w:pPr>
        <w:spacing w:after="60"/>
        <w:jc w:val="both"/>
        <w:rPr>
          <w:rFonts w:ascii="Calibri" w:hAnsi="Calibri" w:cs="Calibri"/>
          <w:sz w:val="20"/>
          <w:szCs w:val="20"/>
          <w:lang w:val="sr-Latn-BA"/>
        </w:rPr>
      </w:pPr>
    </w:p>
    <w:p w14:paraId="0C8CDA5E" w14:textId="77777777" w:rsidR="00312F9F" w:rsidRPr="00D001CC" w:rsidRDefault="00312F9F" w:rsidP="00312F9F">
      <w:pPr>
        <w:spacing w:after="60"/>
        <w:jc w:val="both"/>
        <w:rPr>
          <w:rFonts w:ascii="Calibri" w:hAnsi="Calibri" w:cs="Calibri"/>
          <w:sz w:val="20"/>
          <w:szCs w:val="20"/>
          <w:lang w:val="sr-Latn-BA"/>
        </w:rPr>
      </w:pPr>
    </w:p>
    <w:p w14:paraId="12A1EF90" w14:textId="77777777" w:rsidR="00312F9F" w:rsidRPr="00D001CC" w:rsidRDefault="00312F9F" w:rsidP="00312F9F">
      <w:pPr>
        <w:spacing w:after="60"/>
        <w:jc w:val="both"/>
        <w:rPr>
          <w:rFonts w:ascii="Calibri" w:hAnsi="Calibri" w:cs="Calibri"/>
          <w:sz w:val="20"/>
          <w:szCs w:val="20"/>
          <w:lang w:val="sr-Latn-BA"/>
        </w:rPr>
      </w:pPr>
    </w:p>
    <w:p w14:paraId="69702F9E" w14:textId="77777777" w:rsidR="00312F9F" w:rsidRPr="00D001CC" w:rsidRDefault="00312F9F" w:rsidP="00312F9F">
      <w:pPr>
        <w:spacing w:after="60"/>
        <w:jc w:val="both"/>
        <w:rPr>
          <w:rFonts w:ascii="Calibri" w:hAnsi="Calibri" w:cs="Calibri"/>
          <w:sz w:val="20"/>
          <w:szCs w:val="20"/>
          <w:lang w:val="sr-Latn-BA"/>
        </w:rPr>
      </w:pPr>
    </w:p>
    <w:p w14:paraId="0FDFA51B" w14:textId="77777777" w:rsidR="00312F9F" w:rsidRPr="00D001CC" w:rsidRDefault="00312F9F" w:rsidP="00312F9F">
      <w:pPr>
        <w:spacing w:after="60"/>
        <w:jc w:val="both"/>
        <w:rPr>
          <w:rFonts w:ascii="Calibri" w:hAnsi="Calibri" w:cs="Calibri"/>
          <w:sz w:val="20"/>
          <w:szCs w:val="20"/>
          <w:lang w:val="sr-Latn-BA"/>
        </w:rPr>
      </w:pPr>
    </w:p>
    <w:p w14:paraId="11CDB515" w14:textId="77777777" w:rsidR="00312F9F" w:rsidRPr="00D001CC" w:rsidRDefault="00312F9F" w:rsidP="00312F9F">
      <w:pPr>
        <w:spacing w:after="60"/>
        <w:jc w:val="both"/>
        <w:rPr>
          <w:rFonts w:ascii="Calibri" w:hAnsi="Calibri" w:cs="Calibri"/>
          <w:sz w:val="20"/>
          <w:szCs w:val="20"/>
          <w:lang w:val="sr-Latn-BA"/>
        </w:rPr>
      </w:pPr>
    </w:p>
    <w:p w14:paraId="1BA8A9EB" w14:textId="77777777" w:rsidR="00312F9F" w:rsidRPr="00D001CC" w:rsidRDefault="00312F9F" w:rsidP="00312F9F">
      <w:pPr>
        <w:spacing w:after="60"/>
        <w:jc w:val="both"/>
        <w:rPr>
          <w:rFonts w:ascii="Calibri" w:hAnsi="Calibri" w:cs="Calibri"/>
          <w:sz w:val="20"/>
          <w:szCs w:val="20"/>
          <w:lang w:val="sr-Latn-BA"/>
        </w:rPr>
      </w:pPr>
    </w:p>
    <w:p w14:paraId="308B5432" w14:textId="77777777" w:rsidR="00312F9F" w:rsidRPr="00D001CC" w:rsidRDefault="00312F9F" w:rsidP="00312F9F">
      <w:pPr>
        <w:spacing w:after="60"/>
        <w:jc w:val="both"/>
        <w:rPr>
          <w:rFonts w:ascii="Calibri" w:hAnsi="Calibri" w:cs="Calibri"/>
          <w:sz w:val="20"/>
          <w:szCs w:val="20"/>
          <w:lang w:val="sr-Latn-BA"/>
        </w:rPr>
      </w:pPr>
    </w:p>
    <w:p w14:paraId="6C29C200" w14:textId="77777777" w:rsidR="00312F9F" w:rsidRPr="00D001CC" w:rsidRDefault="00312F9F" w:rsidP="00312F9F">
      <w:pPr>
        <w:spacing w:after="60"/>
        <w:jc w:val="both"/>
        <w:rPr>
          <w:rFonts w:ascii="Calibri" w:hAnsi="Calibri" w:cs="Calibri"/>
          <w:sz w:val="20"/>
          <w:szCs w:val="20"/>
          <w:lang w:val="sr-Latn-BA"/>
        </w:rPr>
      </w:pPr>
    </w:p>
    <w:p w14:paraId="190470EA" w14:textId="77777777" w:rsidR="00312F9F" w:rsidRPr="00D001CC" w:rsidRDefault="00312F9F" w:rsidP="00312F9F">
      <w:pPr>
        <w:spacing w:after="60"/>
        <w:jc w:val="both"/>
        <w:rPr>
          <w:rFonts w:ascii="Calibri" w:hAnsi="Calibri" w:cs="Calibri"/>
          <w:sz w:val="20"/>
          <w:szCs w:val="20"/>
          <w:lang w:val="sr-Latn-BA"/>
        </w:rPr>
      </w:pPr>
    </w:p>
    <w:p w14:paraId="5A6C7EAC" w14:textId="77777777" w:rsidR="00312F9F" w:rsidRPr="00D001CC" w:rsidRDefault="00312F9F" w:rsidP="00312F9F">
      <w:pPr>
        <w:spacing w:after="60"/>
        <w:jc w:val="both"/>
        <w:rPr>
          <w:rFonts w:ascii="Calibri" w:hAnsi="Calibri" w:cs="Calibri"/>
          <w:sz w:val="20"/>
          <w:szCs w:val="20"/>
          <w:lang w:val="sr-Latn-BA"/>
        </w:rPr>
      </w:pPr>
    </w:p>
    <w:p w14:paraId="0F447922" w14:textId="77777777" w:rsidR="00312F9F" w:rsidRPr="00D001CC" w:rsidRDefault="00312F9F" w:rsidP="00312F9F">
      <w:pPr>
        <w:spacing w:after="60"/>
        <w:jc w:val="both"/>
        <w:rPr>
          <w:rFonts w:ascii="Calibri" w:hAnsi="Calibri" w:cs="Calibri"/>
          <w:sz w:val="20"/>
          <w:szCs w:val="20"/>
          <w:lang w:val="sr-Latn-BA"/>
        </w:rPr>
      </w:pPr>
    </w:p>
    <w:p w14:paraId="50E7CF5D" w14:textId="77777777" w:rsidR="00312F9F" w:rsidRPr="00D001CC" w:rsidRDefault="00312F9F" w:rsidP="00312F9F">
      <w:pPr>
        <w:spacing w:after="60"/>
        <w:jc w:val="both"/>
        <w:rPr>
          <w:rFonts w:ascii="Calibri" w:hAnsi="Calibri" w:cs="Calibri"/>
          <w:sz w:val="20"/>
          <w:szCs w:val="20"/>
          <w:lang w:val="sr-Latn-BA"/>
        </w:rPr>
      </w:pPr>
    </w:p>
    <w:p w14:paraId="265F3F71" w14:textId="77777777" w:rsidR="004F41BD" w:rsidRPr="00D001CC" w:rsidRDefault="004F41BD" w:rsidP="00312F9F">
      <w:pPr>
        <w:spacing w:after="60"/>
        <w:jc w:val="both"/>
        <w:rPr>
          <w:rFonts w:ascii="Calibri" w:hAnsi="Calibri" w:cs="Calibri"/>
          <w:sz w:val="20"/>
          <w:szCs w:val="20"/>
          <w:lang w:val="sr-Latn-BA"/>
        </w:rPr>
      </w:pPr>
    </w:p>
    <w:p w14:paraId="680AFD99" w14:textId="77777777" w:rsidR="00312F9F" w:rsidRPr="00D001CC" w:rsidRDefault="00312F9F" w:rsidP="00312F9F">
      <w:pPr>
        <w:spacing w:after="60"/>
        <w:jc w:val="both"/>
        <w:rPr>
          <w:rFonts w:ascii="Calibri" w:hAnsi="Calibri" w:cs="Calibri"/>
          <w:sz w:val="20"/>
          <w:szCs w:val="20"/>
          <w:lang w:val="sr-Latn-BA"/>
        </w:rPr>
      </w:pPr>
    </w:p>
    <w:p w14:paraId="08AFB61F" w14:textId="77777777" w:rsidR="00312F9F" w:rsidRPr="00D001CC" w:rsidRDefault="00312F9F" w:rsidP="00312F9F">
      <w:pPr>
        <w:spacing w:after="60"/>
        <w:jc w:val="both"/>
        <w:rPr>
          <w:rFonts w:ascii="Calibri" w:hAnsi="Calibri" w:cs="Calibri"/>
          <w:sz w:val="20"/>
          <w:szCs w:val="20"/>
          <w:lang w:val="sr-Latn-BA"/>
        </w:rPr>
      </w:pPr>
    </w:p>
    <w:p w14:paraId="57EA6714" w14:textId="77777777" w:rsidR="00312F9F" w:rsidRPr="00D001CC" w:rsidRDefault="00312F9F" w:rsidP="00312F9F">
      <w:pPr>
        <w:spacing w:after="60"/>
        <w:jc w:val="both"/>
        <w:rPr>
          <w:rFonts w:ascii="Calibri" w:hAnsi="Calibri" w:cs="Calibri"/>
          <w:sz w:val="20"/>
          <w:szCs w:val="20"/>
          <w:lang w:val="sr-Latn-BA"/>
        </w:rPr>
      </w:pPr>
    </w:p>
    <w:p w14:paraId="56813D5C" w14:textId="77777777" w:rsidR="00312F9F" w:rsidRPr="00D001CC" w:rsidRDefault="00312F9F" w:rsidP="00312F9F">
      <w:pPr>
        <w:shd w:val="clear" w:color="auto" w:fill="FFFFFF"/>
        <w:spacing w:after="240"/>
        <w:jc w:val="center"/>
        <w:outlineLvl w:val="5"/>
        <w:rPr>
          <w:rFonts w:ascii="Calibri" w:hAnsi="Calibri" w:cs="Calibri"/>
          <w:b/>
          <w:lang w:val="sr-Latn-BA"/>
        </w:rPr>
      </w:pPr>
      <w:r w:rsidRPr="00D001CC">
        <w:rPr>
          <w:rFonts w:ascii="Calibri" w:hAnsi="Calibri" w:cs="Calibri"/>
          <w:b/>
          <w:lang w:val="sr-Latn-BA"/>
        </w:rPr>
        <w:lastRenderedPageBreak/>
        <w:t>Prilog 2 – IZJAVA O ISPUNJENOSTI USLOVA UČEŠĆA NA JAVNOM POZIVU</w:t>
      </w:r>
    </w:p>
    <w:p w14:paraId="371BDD1F" w14:textId="77777777" w:rsidR="00312F9F" w:rsidRPr="00D001CC" w:rsidRDefault="00312F9F" w:rsidP="00312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
          <w:caps/>
          <w:kern w:val="28"/>
          <w:lang w:val="sr-Latn-BA"/>
        </w:rPr>
      </w:pPr>
    </w:p>
    <w:p w14:paraId="42FEBAEA" w14:textId="38AD5DE3" w:rsidR="00312F9F" w:rsidRPr="00D001CC" w:rsidRDefault="00312F9F" w:rsidP="00312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cs="Calibri"/>
          <w:lang w:val="sr-Latn-BA"/>
        </w:rPr>
      </w:pPr>
      <w:r w:rsidRPr="00D001CC">
        <w:rPr>
          <w:rFonts w:ascii="Calibri" w:hAnsi="Calibri" w:cs="Calibri"/>
          <w:lang w:val="sr-Latn-BA"/>
        </w:rPr>
        <w:t>Ja, dole potpisani, kao zastupnik MSP, potvrđujem da:</w:t>
      </w:r>
    </w:p>
    <w:p w14:paraId="415575E1" w14:textId="1A0D6D09" w:rsidR="00312F9F" w:rsidRPr="00D001CC" w:rsidRDefault="00312F9F" w:rsidP="00312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cs="Calibri"/>
          <w:lang w:val="sr-Latn-BA"/>
        </w:rPr>
      </w:pPr>
      <w:r w:rsidRPr="00D001CC">
        <w:rPr>
          <w:rFonts w:ascii="Calibri" w:hAnsi="Calibri" w:cs="Calibri"/>
          <w:lang w:val="sr-Latn-BA"/>
        </w:rPr>
        <w:t xml:space="preserve">(1) </w:t>
      </w:r>
      <w:r w:rsidR="000E7631" w:rsidRPr="00D001CC">
        <w:rPr>
          <w:rFonts w:ascii="Calibri" w:hAnsi="Calibri" w:cs="Calibri"/>
          <w:lang w:val="sr-Latn-BA"/>
        </w:rPr>
        <w:t>S</w:t>
      </w:r>
      <w:r w:rsidRPr="00D001CC">
        <w:rPr>
          <w:rFonts w:ascii="Calibri" w:hAnsi="Calibri" w:cs="Calibri"/>
          <w:lang w:val="sr-Latn-BA"/>
        </w:rPr>
        <w:t>u informacije dostavljene u ovoj prijavi istinite i da:</w:t>
      </w:r>
    </w:p>
    <w:p w14:paraId="06980E89" w14:textId="6DF7B011" w:rsidR="00312F9F" w:rsidRPr="00D001CC" w:rsidRDefault="00312F9F" w:rsidP="00312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cs="Calibri"/>
          <w:lang w:val="sr-Latn-BA"/>
        </w:rPr>
      </w:pPr>
      <w:r w:rsidRPr="00D001CC">
        <w:rPr>
          <w:rFonts w:ascii="Calibri" w:hAnsi="Calibri" w:cs="Calibri"/>
          <w:lang w:val="sr-Latn-BA"/>
        </w:rPr>
        <w:t>(2) MSP nije ni u jednoj od dole navedenih situacija:</w:t>
      </w:r>
    </w:p>
    <w:p w14:paraId="1272506D" w14:textId="77777777" w:rsidR="00312F9F" w:rsidRPr="00D001CC" w:rsidRDefault="00312F9F" w:rsidP="00312F9F">
      <w:pPr>
        <w:numPr>
          <w:ilvl w:val="0"/>
          <w:numId w:val="18"/>
        </w:numPr>
        <w:jc w:val="both"/>
        <w:rPr>
          <w:rFonts w:ascii="Calibri" w:hAnsi="Calibri" w:cs="Calibri"/>
          <w:noProof/>
          <w:lang w:val="sr-Latn-BA"/>
        </w:rPr>
      </w:pPr>
      <w:r w:rsidRPr="00D001CC">
        <w:rPr>
          <w:rFonts w:ascii="Calibri" w:hAnsi="Calibri" w:cs="Calibri"/>
          <w:noProof/>
          <w:lang w:val="sr-Latn-BA"/>
        </w:rPr>
        <w:t>Pоd stеčајеm ili prеd likvidаciјоm, ili је ušао u оdrеđеni аrаnžmаn sа pоvјеriоcimа, ili је оbustаviо ili оgrаničiо pоslоvnе аktivnоsti, ili је u аnаlоgnој situаciјi kоја proističe iz sličnоg pоstupkа u sklаdu sа rеlеvаntnim zаkоnimа i prоpisimа u Bоsni i Hеrcеgоvini,</w:t>
      </w:r>
    </w:p>
    <w:p w14:paraId="468410FB" w14:textId="77777777" w:rsidR="00312F9F" w:rsidRPr="00D001CC" w:rsidRDefault="00312F9F" w:rsidP="00312F9F">
      <w:pPr>
        <w:numPr>
          <w:ilvl w:val="0"/>
          <w:numId w:val="18"/>
        </w:numPr>
        <w:jc w:val="both"/>
        <w:rPr>
          <w:rStyle w:val="DeltaViewInsertion"/>
          <w:rFonts w:ascii="Calibri" w:hAnsi="Calibri" w:cs="Calibri"/>
          <w:noProof/>
          <w:lang w:val="sr-Latn-BA"/>
        </w:rPr>
      </w:pPr>
      <w:r w:rsidRPr="00D001CC">
        <w:rPr>
          <w:rFonts w:ascii="Calibri" w:hAnsi="Calibri" w:cs="Calibri"/>
          <w:noProof/>
          <w:lang w:val="sr-Latn-BA"/>
        </w:rPr>
        <w:t>Prеdmеt pоstupаkа zа prоglаšеnjе stеčаја, zа izdаvаnjе nаlоgа zа prisilnu likvidаciјu ili pоstizаnjа spоrаzumа sа pоvјеriоcimа, ili bilо kојеg drugоg sličnоg pоstupkа u sklаdu sа rеlеvаntnim zаkоnimа i prоpisimа u Bоsni i Hеrcеgоvini,</w:t>
      </w:r>
    </w:p>
    <w:p w14:paraId="538C4D8A" w14:textId="77777777" w:rsidR="00312F9F" w:rsidRPr="00D001CC" w:rsidRDefault="00312F9F" w:rsidP="00312F9F">
      <w:pPr>
        <w:numPr>
          <w:ilvl w:val="0"/>
          <w:numId w:val="18"/>
        </w:numPr>
        <w:jc w:val="both"/>
        <w:rPr>
          <w:rFonts w:ascii="Calibri" w:hAnsi="Calibri" w:cs="Calibri"/>
          <w:noProof/>
          <w:lang w:val="sr-Latn-BA"/>
        </w:rPr>
      </w:pPr>
      <w:r w:rsidRPr="00D001CC">
        <w:rPr>
          <w:rFonts w:ascii="Calibri" w:hAnsi="Calibri" w:cs="Calibri"/>
          <w:noProof/>
          <w:lang w:val="sr-Latn-BA"/>
        </w:rPr>
        <w:t>Osuđеn u sudskоm prеsudоm zа kršеnjе zаkоnа u smislu njеgоvоgа pоslоvnоg pоnаšаnjа u pеriоdu оd 5 (pеt) gоdinа priје dоstаvlјаnjа pоnudе,</w:t>
      </w:r>
    </w:p>
    <w:p w14:paraId="4887979A" w14:textId="77777777" w:rsidR="00312F9F" w:rsidRPr="00D001CC" w:rsidRDefault="00312F9F" w:rsidP="00312F9F">
      <w:pPr>
        <w:numPr>
          <w:ilvl w:val="0"/>
          <w:numId w:val="18"/>
        </w:numPr>
        <w:jc w:val="both"/>
        <w:rPr>
          <w:rFonts w:ascii="Calibri" w:hAnsi="Calibri" w:cs="Calibri"/>
          <w:noProof/>
          <w:lang w:val="sr-Latn-BA"/>
        </w:rPr>
      </w:pPr>
      <w:r w:rsidRPr="00D001CC">
        <w:rPr>
          <w:rFonts w:ascii="Calibri" w:hAnsi="Calibri" w:cs="Calibri"/>
          <w:noProof/>
          <w:lang w:val="sr-Latn-BA"/>
        </w:rPr>
        <w:t>Prоglаšеn krivim zа tеži prоfеsiоnаlni prеkršај оd  strаnе nаdlеžnоg sudа u BiH u pеriоdu оd 5 (pеt) gоdinа priје dоstаvlјаnjа pоnudе,</w:t>
      </w:r>
    </w:p>
    <w:p w14:paraId="14CFBB13" w14:textId="77777777" w:rsidR="00312F9F" w:rsidRPr="00D001CC" w:rsidRDefault="00312F9F" w:rsidP="00312F9F">
      <w:pPr>
        <w:numPr>
          <w:ilvl w:val="0"/>
          <w:numId w:val="18"/>
        </w:numPr>
        <w:jc w:val="both"/>
        <w:rPr>
          <w:rStyle w:val="DeltaViewInsertion"/>
          <w:rFonts w:ascii="Calibri" w:hAnsi="Calibri" w:cs="Calibri"/>
          <w:noProof/>
          <w:lang w:val="sr-Latn-BA"/>
        </w:rPr>
      </w:pPr>
      <w:r w:rsidRPr="00D001CC">
        <w:rPr>
          <w:rFonts w:ascii="Calibri" w:hAnsi="Calibri" w:cs="Calibri"/>
          <w:noProof/>
          <w:lang w:val="sr-Latn-BA"/>
        </w:rPr>
        <w:t>Niје ispuniо оbаvеzе u vеzi s plаćаnjеm dоprinоsа zа sоciјаlnо оsigurаnjе u sklаdu sа rеlеvаntnim zаkоnskim prоpisimа u Bоsni i Hеrcеgоvini,</w:t>
      </w:r>
      <w:r w:rsidRPr="00D001CC">
        <w:rPr>
          <w:rStyle w:val="DeltaViewInsertion"/>
          <w:rFonts w:ascii="Calibri" w:hAnsi="Calibri" w:cs="Calibri"/>
          <w:noProof/>
          <w:lang w:val="sr-Latn-BA"/>
        </w:rPr>
        <w:t xml:space="preserve"> </w:t>
      </w:r>
    </w:p>
    <w:p w14:paraId="0048905D" w14:textId="36011B76" w:rsidR="00312F9F" w:rsidRPr="00D001CC" w:rsidRDefault="00312F9F" w:rsidP="00312F9F">
      <w:pPr>
        <w:numPr>
          <w:ilvl w:val="0"/>
          <w:numId w:val="18"/>
        </w:numPr>
        <w:jc w:val="both"/>
        <w:rPr>
          <w:rFonts w:asciiTheme="majorHAnsi" w:hAnsiTheme="majorHAnsi" w:cstheme="majorHAnsi"/>
          <w:lang w:val="sr-Latn-BA"/>
        </w:rPr>
      </w:pPr>
      <w:r w:rsidRPr="00D001CC">
        <w:rPr>
          <w:rFonts w:asciiTheme="majorHAnsi" w:hAnsiTheme="majorHAnsi" w:cstheme="majorHAnsi"/>
          <w:lang w:val="sr-Latn-BA"/>
        </w:rPr>
        <w:t>Niје ispuniо оbаvеzе u vеzi s</w:t>
      </w:r>
      <w:r w:rsidR="003C133D">
        <w:rPr>
          <w:rFonts w:asciiTheme="majorHAnsi" w:hAnsiTheme="majorHAnsi" w:cstheme="majorHAnsi"/>
          <w:lang w:val="sr-Latn-BA"/>
        </w:rPr>
        <w:t>a</w:t>
      </w:r>
      <w:r w:rsidRPr="00D001CC">
        <w:rPr>
          <w:rFonts w:asciiTheme="majorHAnsi" w:hAnsiTheme="majorHAnsi" w:cstheme="majorHAnsi"/>
          <w:lang w:val="sr-Latn-BA"/>
        </w:rPr>
        <w:t xml:space="preserve"> plаćаnjеm pоrеzа u sklаdu sа rеlеvаntnim zаkоnskim оdrеdbаmа u Bоsni i Hеrcеgоvini;</w:t>
      </w:r>
    </w:p>
    <w:p w14:paraId="7AD6E5B2" w14:textId="77777777" w:rsidR="00312F9F" w:rsidRPr="00D001CC" w:rsidRDefault="00312F9F" w:rsidP="00312F9F">
      <w:pPr>
        <w:numPr>
          <w:ilvl w:val="0"/>
          <w:numId w:val="18"/>
        </w:numPr>
        <w:jc w:val="both"/>
        <w:rPr>
          <w:rFonts w:asciiTheme="majorHAnsi" w:hAnsiTheme="majorHAnsi" w:cstheme="majorHAnsi"/>
          <w:lang w:val="sr-Latn-BA"/>
        </w:rPr>
      </w:pPr>
      <w:r w:rsidRPr="00D001CC">
        <w:rPr>
          <w:rFonts w:asciiTheme="majorHAnsi" w:hAnsiTheme="majorHAnsi" w:cstheme="majorHAnsi"/>
          <w:lang w:val="sr-Latn-BA"/>
        </w:rPr>
        <w:t>Nije izvršio ozbiljnu povredu ugovornih obaveza u drugom postupku nabavke ili dodjele bespovratnih sredstava koji su finansirani iz sredstava Evropske unije ili drugih donatora;</w:t>
      </w:r>
    </w:p>
    <w:p w14:paraId="2136DA6C" w14:textId="77777777" w:rsidR="00312F9F" w:rsidRPr="00D001CC" w:rsidRDefault="00312F9F" w:rsidP="00312F9F">
      <w:pPr>
        <w:numPr>
          <w:ilvl w:val="0"/>
          <w:numId w:val="18"/>
        </w:numPr>
        <w:jc w:val="both"/>
        <w:rPr>
          <w:rFonts w:asciiTheme="majorHAnsi" w:hAnsiTheme="majorHAnsi" w:cstheme="majorHAnsi"/>
          <w:lang w:val="sr-Latn-BA"/>
        </w:rPr>
      </w:pPr>
      <w:r w:rsidRPr="00D001CC">
        <w:rPr>
          <w:rFonts w:asciiTheme="majorHAnsi" w:hAnsiTheme="majorHAnsi" w:cstheme="majorHAnsi"/>
          <w:lang w:val="sr-Latn-BA"/>
        </w:rPr>
        <w:t>Nije u situaciji koja dovodi do bilo kojeg oblika sukoba interesa u odnosu na Agenciju za razvoj preduzeća – Eda, Banja Luka;</w:t>
      </w:r>
    </w:p>
    <w:p w14:paraId="506633BB" w14:textId="77777777" w:rsidR="00312F9F" w:rsidRPr="00D001CC" w:rsidRDefault="00312F9F" w:rsidP="00312F9F">
      <w:pPr>
        <w:numPr>
          <w:ilvl w:val="0"/>
          <w:numId w:val="18"/>
        </w:numPr>
        <w:jc w:val="both"/>
        <w:rPr>
          <w:rFonts w:ascii="Calibri" w:hAnsi="Calibri" w:cs="Calibri"/>
          <w:noProof/>
          <w:lang w:val="sr-Latn-BA"/>
        </w:rPr>
      </w:pPr>
      <w:r w:rsidRPr="00D001CC">
        <w:rPr>
          <w:rFonts w:ascii="Calibri" w:hAnsi="Calibri" w:cs="Calibri"/>
          <w:noProof/>
          <w:lang w:val="sr-Latn-BA"/>
        </w:rPr>
        <w:t>Nije u situaciji zabrane zaključivanja ugovora, niti pod embargom ili bilo kakvim ograničenjima Evropske unije ili drugog donatora.</w:t>
      </w:r>
    </w:p>
    <w:p w14:paraId="7BDB663F" w14:textId="522A7DE0" w:rsidR="00312F9F" w:rsidRPr="00D001CC" w:rsidRDefault="00312F9F" w:rsidP="00312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cs="Calibri"/>
          <w:lang w:val="sr-Latn-BA"/>
        </w:rPr>
      </w:pPr>
      <w:r w:rsidRPr="00D001CC">
        <w:rPr>
          <w:rFonts w:ascii="Calibri" w:hAnsi="Calibri" w:cs="Calibri"/>
          <w:lang w:val="sr-Latn-BA"/>
        </w:rPr>
        <w:t>(3) MSP raspolaže potrebnim resursima i profesionalnim kompetencijama  koji su neophodni za uspješnu realizaciju aktivnosti koje su navedene u ponudi.</w:t>
      </w:r>
    </w:p>
    <w:p w14:paraId="2AEE6C82" w14:textId="77777777" w:rsidR="00312F9F" w:rsidRPr="00D001CC" w:rsidRDefault="00312F9F" w:rsidP="00312F9F">
      <w:pPr>
        <w:spacing w:after="60"/>
        <w:jc w:val="both"/>
        <w:rPr>
          <w:rFonts w:ascii="Calibri" w:hAnsi="Calibri" w:cs="Calibri"/>
          <w:sz w:val="20"/>
          <w:szCs w:val="20"/>
          <w:lang w:val="sr-Latn-BA"/>
        </w:rPr>
      </w:pPr>
    </w:p>
    <w:p w14:paraId="17C5872E" w14:textId="77777777" w:rsidR="00312F9F" w:rsidRPr="00D001CC" w:rsidRDefault="00312F9F" w:rsidP="00312F9F">
      <w:pPr>
        <w:spacing w:after="60"/>
        <w:jc w:val="both"/>
        <w:rPr>
          <w:rFonts w:ascii="Calibri" w:hAnsi="Calibri" w:cs="Calibri"/>
          <w:lang w:val="sr-Latn-BA"/>
        </w:rPr>
      </w:pPr>
      <w:r w:rsidRPr="00D001CC">
        <w:rPr>
          <w:rFonts w:ascii="Calibri" w:hAnsi="Calibri" w:cs="Calibri"/>
          <w:lang w:val="sr-Latn-BA"/>
        </w:rPr>
        <w:t>Mjesto: _______________, Datum: ________________, 2024. godine</w:t>
      </w:r>
    </w:p>
    <w:p w14:paraId="0FDF9BEC" w14:textId="77777777" w:rsidR="00312F9F" w:rsidRPr="00D001CC" w:rsidRDefault="00312F9F" w:rsidP="00312F9F">
      <w:pPr>
        <w:spacing w:after="60"/>
        <w:jc w:val="both"/>
        <w:rPr>
          <w:rFonts w:ascii="Calibri" w:hAnsi="Calibri" w:cs="Calibri"/>
          <w:lang w:val="sr-Latn-BA"/>
        </w:rPr>
      </w:pPr>
      <w:r w:rsidRPr="00D001CC">
        <w:rPr>
          <w:rFonts w:ascii="Calibri" w:hAnsi="Calibri" w:cs="Calibri"/>
          <w:lang w:val="sr-Latn-BA"/>
        </w:rPr>
        <w:t>Ime i prezime:</w:t>
      </w:r>
      <w:r w:rsidRPr="00D001CC">
        <w:rPr>
          <w:rFonts w:ascii="Calibri" w:hAnsi="Calibri" w:cs="Calibri"/>
          <w:lang w:val="sr-Latn-BA"/>
        </w:rPr>
        <w:tab/>
        <w:t>____________________________</w:t>
      </w:r>
    </w:p>
    <w:p w14:paraId="106D66A8" w14:textId="77777777" w:rsidR="00312F9F" w:rsidRPr="00D001CC" w:rsidRDefault="00312F9F" w:rsidP="00312F9F">
      <w:pPr>
        <w:spacing w:after="60"/>
        <w:jc w:val="both"/>
        <w:rPr>
          <w:rFonts w:ascii="Calibri" w:hAnsi="Calibri" w:cs="Calibri"/>
          <w:lang w:val="sr-Latn-BA"/>
        </w:rPr>
      </w:pPr>
      <w:r w:rsidRPr="00D001CC">
        <w:rPr>
          <w:rFonts w:ascii="Calibri" w:hAnsi="Calibri" w:cs="Calibri"/>
          <w:lang w:val="sr-Latn-BA"/>
        </w:rPr>
        <w:t>Potpis ovlaštenog lica: _______________________</w:t>
      </w:r>
    </w:p>
    <w:p w14:paraId="5007FE2B" w14:textId="77777777" w:rsidR="00312F9F" w:rsidRPr="00D001CC" w:rsidRDefault="00312F9F" w:rsidP="00312F9F">
      <w:pPr>
        <w:spacing w:after="60"/>
        <w:jc w:val="both"/>
        <w:rPr>
          <w:rFonts w:ascii="Calibri" w:hAnsi="Calibri" w:cs="Calibri"/>
          <w:sz w:val="20"/>
          <w:szCs w:val="20"/>
          <w:lang w:val="sr-Latn-BA"/>
        </w:rPr>
      </w:pPr>
    </w:p>
    <w:p w14:paraId="71A965CA" w14:textId="77777777" w:rsidR="00310AAD" w:rsidRPr="00D001CC" w:rsidRDefault="00310AAD" w:rsidP="00310AAD">
      <w:pPr>
        <w:autoSpaceDE w:val="0"/>
        <w:autoSpaceDN w:val="0"/>
        <w:adjustRightInd w:val="0"/>
        <w:spacing w:after="60"/>
        <w:jc w:val="center"/>
        <w:rPr>
          <w:rFonts w:ascii="Calibri" w:hAnsi="Calibri" w:cs="Calibri"/>
          <w:bCs/>
          <w:lang w:val="sr-Latn-BA"/>
        </w:rPr>
      </w:pPr>
    </w:p>
    <w:sectPr w:rsidR="00310AAD" w:rsidRPr="00D001CC" w:rsidSect="000E691E">
      <w:headerReference w:type="default" r:id="rId9"/>
      <w:footerReference w:type="default" r:id="rId10"/>
      <w:headerReference w:type="first" r:id="rId11"/>
      <w:footerReference w:type="first" r:id="rId12"/>
      <w:pgSz w:w="11909" w:h="16834"/>
      <w:pgMar w:top="1200" w:right="1277" w:bottom="1440" w:left="993"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0913" w14:textId="77777777" w:rsidR="000E691E" w:rsidRDefault="000E691E">
      <w:pPr>
        <w:spacing w:line="240" w:lineRule="auto"/>
      </w:pPr>
      <w:r>
        <w:separator/>
      </w:r>
    </w:p>
  </w:endnote>
  <w:endnote w:type="continuationSeparator" w:id="0">
    <w:p w14:paraId="2CCA45F5" w14:textId="77777777" w:rsidR="000E691E" w:rsidRDefault="000E6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FFA4" w14:textId="6A781C14" w:rsidR="00391FC5" w:rsidRDefault="00391FC5" w:rsidP="00CD6C4D">
    <w:pPr>
      <w:pBdr>
        <w:top w:val="nil"/>
        <w:left w:val="nil"/>
        <w:bottom w:val="nil"/>
        <w:right w:val="nil"/>
        <w:between w:val="nil"/>
      </w:pBdr>
      <w:tabs>
        <w:tab w:val="center" w:pos="4536"/>
        <w:tab w:val="right" w:pos="9072"/>
      </w:tabs>
      <w:spacing w:line="240" w:lineRule="auto"/>
      <w:jc w:val="right"/>
      <w:rPr>
        <w:rFonts w:ascii="Calibri" w:eastAsia="Calibri" w:hAnsi="Calibri" w:cs="Calibri"/>
        <w:b/>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0ACD" w14:textId="04C63FEE" w:rsidR="00BC5B50" w:rsidRDefault="00BC5B50">
    <w:pPr>
      <w:pStyle w:val="Footer"/>
    </w:pPr>
    <w:r>
      <w:rPr>
        <w:noProof/>
      </w:rPr>
      <w:drawing>
        <wp:inline distT="0" distB="0" distL="0" distR="0" wp14:anchorId="448F3ED7" wp14:editId="4300C886">
          <wp:extent cx="1628775" cy="632431"/>
          <wp:effectExtent l="0" t="0" r="0" b="0"/>
          <wp:docPr id="550394752" name="Picture 3"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94752" name="Picture 3" descr="A green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506" cy="6404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BBE4" w14:textId="77777777" w:rsidR="000E691E" w:rsidRDefault="000E691E">
      <w:pPr>
        <w:spacing w:line="240" w:lineRule="auto"/>
      </w:pPr>
      <w:r>
        <w:separator/>
      </w:r>
    </w:p>
  </w:footnote>
  <w:footnote w:type="continuationSeparator" w:id="0">
    <w:p w14:paraId="59A543C5" w14:textId="77777777" w:rsidR="000E691E" w:rsidRDefault="000E691E">
      <w:pPr>
        <w:spacing w:line="240" w:lineRule="auto"/>
      </w:pPr>
      <w:r>
        <w:continuationSeparator/>
      </w:r>
    </w:p>
  </w:footnote>
  <w:footnote w:id="1">
    <w:p w14:paraId="5D93AD41" w14:textId="3E9D991A" w:rsidR="00BB70DB" w:rsidRDefault="00AA7D65" w:rsidP="006F7B28">
      <w:pPr>
        <w:pStyle w:val="FootnoteText"/>
        <w:jc w:val="both"/>
        <w:rPr>
          <w:rFonts w:asciiTheme="majorHAnsi" w:hAnsiTheme="majorHAnsi" w:cstheme="majorHAnsi"/>
          <w:sz w:val="18"/>
          <w:szCs w:val="18"/>
          <w:lang w:val="sr-Latn-RS"/>
        </w:rPr>
      </w:pPr>
      <w:r w:rsidRPr="009D2844">
        <w:rPr>
          <w:rStyle w:val="FootnoteReference"/>
          <w:rFonts w:asciiTheme="majorHAnsi" w:hAnsiTheme="majorHAnsi" w:cstheme="majorHAnsi"/>
          <w:lang w:val="sr-Latn-RS"/>
        </w:rPr>
        <w:footnoteRef/>
      </w:r>
      <w:r w:rsidRPr="009D2844">
        <w:rPr>
          <w:rFonts w:asciiTheme="majorHAnsi" w:hAnsiTheme="majorHAnsi" w:cstheme="majorHAnsi"/>
          <w:lang w:val="sr-Latn-RS"/>
        </w:rPr>
        <w:t xml:space="preserve"> </w:t>
      </w:r>
      <w:r w:rsidR="006F7B28" w:rsidRPr="009D2844">
        <w:rPr>
          <w:rFonts w:asciiTheme="majorHAnsi" w:hAnsiTheme="majorHAnsi" w:cstheme="majorHAnsi"/>
          <w:sz w:val="18"/>
          <w:szCs w:val="18"/>
          <w:lang w:val="sr-Latn-RS"/>
        </w:rPr>
        <w:t xml:space="preserve">Prema Smjernicama za aplikante za grant sredstva u Pozivu za </w:t>
      </w:r>
      <w:r w:rsidR="006F7B28" w:rsidRPr="009D2844">
        <w:rPr>
          <w:rFonts w:asciiTheme="majorHAnsi" w:hAnsiTheme="majorHAnsi" w:cstheme="majorHAnsi"/>
          <w:color w:val="0D0D0D"/>
          <w:sz w:val="18"/>
          <w:szCs w:val="18"/>
          <w:shd w:val="clear" w:color="auto" w:fill="FFFFFF"/>
          <w:lang w:val="sr-Latn-RS"/>
        </w:rPr>
        <w:t>Jačanje inovacija i digitalizacije u MSP u BiH /EU4DigitalSME: Podrška EU za digitalizaciju malih i srednjih preduzeća (MSP) u Bosni i Hercegovini</w:t>
      </w:r>
      <w:r w:rsidR="006F7B28" w:rsidRPr="009D2844">
        <w:rPr>
          <w:rFonts w:asciiTheme="majorHAnsi" w:hAnsiTheme="majorHAnsi" w:cstheme="majorHAnsi"/>
          <w:sz w:val="18"/>
          <w:szCs w:val="18"/>
          <w:lang w:val="sr-Latn-RS"/>
        </w:rPr>
        <w:t xml:space="preserve"> (CALL FOR PROJECT PROPOSALS FOR Strengthening Innovation and Digitalisation in SMEs in BiH /EU4DigitalSME: EU support for digitalisation of Small and Medium Size Enterprises (SMEs) in Bosnia and Herzegovina, Guidelines for Grant Applicants, Reference: 18.2232.9-002.00), definicija malih i srednjih preduzeća je sljedeća: MSP se definišu kao preduzeća koja zapošljavaju manje od 250 osoba i koja imaju godišnji promet koji ne premašuje 50 miliona EUR, i/ili ukupno stanje bilansa koje ne premašuje 43 miliona EUR. (SMEs are defined as enterprises which employ fewer than 250 persons and which have an annual turnover not exceeding EUR 50 million, and/ or an annual balance sheet total not exceeding EUR 43 million).</w:t>
      </w:r>
    </w:p>
    <w:p w14:paraId="18C3147A" w14:textId="77777777" w:rsidR="00BF09F8" w:rsidRPr="009D2844" w:rsidRDefault="00BF09F8" w:rsidP="006F7B28">
      <w:pPr>
        <w:pStyle w:val="FootnoteText"/>
        <w:jc w:val="both"/>
        <w:rPr>
          <w:rFonts w:asciiTheme="majorHAnsi" w:hAnsiTheme="majorHAnsi" w:cstheme="majorHAnsi"/>
          <w:lang w:val="sr-Latn-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D4FF" w14:textId="7DA565EF" w:rsidR="00391FC5" w:rsidRDefault="00EF556C" w:rsidP="00E43CE4">
    <w:pPr>
      <w:ind w:left="-426" w:hanging="141"/>
    </w:pPr>
    <w:r>
      <w:t xml:space="preserve"> </w:t>
    </w:r>
  </w:p>
  <w:p w14:paraId="69111047" w14:textId="7EC1F144" w:rsidR="00391FC5" w:rsidRDefault="00EF556C">
    <w:r>
      <w:t xml:space="preserve">                                                                                                     </w:t>
    </w:r>
  </w:p>
  <w:p w14:paraId="79FA88C8" w14:textId="4D448BD7" w:rsidR="00391FC5" w:rsidRPr="00CD6C4D" w:rsidRDefault="00EF556C" w:rsidP="00CD6C4D">
    <w:pPr>
      <w:jc w:val="right"/>
      <w:rPr>
        <w:noProof/>
        <w:lang w:val="hr-BA"/>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44D" w14:textId="10153F29" w:rsidR="00E73AA6" w:rsidRDefault="008F504A" w:rsidP="00E73AA6">
    <w:pPr>
      <w:pStyle w:val="NormalWeb"/>
    </w:pPr>
    <w:r>
      <w:rPr>
        <w:noProof/>
      </w:rPr>
      <w:drawing>
        <wp:anchor distT="0" distB="0" distL="114300" distR="114300" simplePos="0" relativeHeight="251666432" behindDoc="0" locked="0" layoutInCell="1" allowOverlap="1" wp14:anchorId="70BB5FC6" wp14:editId="2F1F9A57">
          <wp:simplePos x="0" y="0"/>
          <wp:positionH relativeFrom="margin">
            <wp:posOffset>-51435</wp:posOffset>
          </wp:positionH>
          <wp:positionV relativeFrom="paragraph">
            <wp:posOffset>360045</wp:posOffset>
          </wp:positionV>
          <wp:extent cx="2209165" cy="773038"/>
          <wp:effectExtent l="0" t="0" r="635" b="8255"/>
          <wp:wrapNone/>
          <wp:docPr id="994723934"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46470" name="Picture 1" descr="A group of logos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7730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49B8A" w14:textId="0FCACAE3" w:rsidR="00A36B6D" w:rsidRDefault="008F504A" w:rsidP="00A36B6D">
    <w:pPr>
      <w:pStyle w:val="NormalWeb"/>
    </w:pPr>
    <w:r>
      <w:rPr>
        <w:noProof/>
      </w:rPr>
      <w:drawing>
        <wp:anchor distT="0" distB="0" distL="114300" distR="114300" simplePos="0" relativeHeight="251669504" behindDoc="0" locked="0" layoutInCell="1" allowOverlap="1" wp14:anchorId="2A7B929F" wp14:editId="020A8983">
          <wp:simplePos x="0" y="0"/>
          <wp:positionH relativeFrom="page">
            <wp:posOffset>2827020</wp:posOffset>
          </wp:positionH>
          <wp:positionV relativeFrom="paragraph">
            <wp:posOffset>292735</wp:posOffset>
          </wp:positionV>
          <wp:extent cx="847090" cy="358140"/>
          <wp:effectExtent l="0" t="0" r="0" b="3810"/>
          <wp:wrapNone/>
          <wp:docPr id="211122153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21530" name="Picture 1"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6C4D">
      <w:rPr>
        <w:noProof/>
      </w:rPr>
      <w:drawing>
        <wp:anchor distT="0" distB="0" distL="114300" distR="114300" simplePos="0" relativeHeight="251668480" behindDoc="0" locked="0" layoutInCell="1" allowOverlap="1" wp14:anchorId="6E0F7115" wp14:editId="14888210">
          <wp:simplePos x="0" y="0"/>
          <wp:positionH relativeFrom="margin">
            <wp:posOffset>4933315</wp:posOffset>
          </wp:positionH>
          <wp:positionV relativeFrom="paragraph">
            <wp:posOffset>159385</wp:posOffset>
          </wp:positionV>
          <wp:extent cx="1225550" cy="518160"/>
          <wp:effectExtent l="0" t="0" r="0" b="0"/>
          <wp:wrapNone/>
          <wp:docPr id="1640737840" name="Picture 2" descr="A logo with a hexagon and a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64423" name="Picture 2" descr="A logo with a hexagon and a letter&#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C540A" w14:textId="12FB0F2D" w:rsidR="0065634C" w:rsidRDefault="009B57D8" w:rsidP="009B57D8">
    <w:pPr>
      <w:pStyle w:val="NormalWeb"/>
      <w:tabs>
        <w:tab w:val="left" w:pos="8670"/>
      </w:tabs>
    </w:pPr>
    <w:r>
      <w:tab/>
    </w:r>
  </w:p>
  <w:p w14:paraId="0C4EF9C4" w14:textId="77777777" w:rsidR="00E73AA6" w:rsidRDefault="00E73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D6D"/>
    <w:multiLevelType w:val="multilevel"/>
    <w:tmpl w:val="A112A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3675C"/>
    <w:multiLevelType w:val="multilevel"/>
    <w:tmpl w:val="2438D0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67423C"/>
    <w:multiLevelType w:val="hybridMultilevel"/>
    <w:tmpl w:val="88F236E4"/>
    <w:lvl w:ilvl="0" w:tplc="AE80FEF0">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0B073C00"/>
    <w:multiLevelType w:val="hybridMultilevel"/>
    <w:tmpl w:val="589E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017D6"/>
    <w:multiLevelType w:val="hybridMultilevel"/>
    <w:tmpl w:val="50A4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6139B"/>
    <w:multiLevelType w:val="hybridMultilevel"/>
    <w:tmpl w:val="8FA647C0"/>
    <w:lvl w:ilvl="0" w:tplc="AE80FEF0">
      <w:start w:val="1"/>
      <w:numFmt w:val="bullet"/>
      <w:lvlText w:val=""/>
      <w:lvlJc w:val="left"/>
      <w:pPr>
        <w:ind w:left="720" w:hanging="360"/>
      </w:pPr>
      <w:rPr>
        <w:rFonts w:ascii="Symbol" w:hAnsi="Symbol" w:hint="default"/>
      </w:rPr>
    </w:lvl>
    <w:lvl w:ilvl="1" w:tplc="E4BA6630">
      <w:numFmt w:val="bullet"/>
      <w:lvlText w:val="-"/>
      <w:lvlJc w:val="left"/>
      <w:pPr>
        <w:ind w:left="1440" w:hanging="360"/>
      </w:pPr>
      <w:rPr>
        <w:rFonts w:ascii="Calibri" w:eastAsia="Calibri" w:hAnsi="Calibri" w:cs="Calibri"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264E455D"/>
    <w:multiLevelType w:val="hybridMultilevel"/>
    <w:tmpl w:val="ABF6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24C76"/>
    <w:multiLevelType w:val="hybridMultilevel"/>
    <w:tmpl w:val="ABF6A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771B44"/>
    <w:multiLevelType w:val="hybridMultilevel"/>
    <w:tmpl w:val="649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C02DA"/>
    <w:multiLevelType w:val="hybridMultilevel"/>
    <w:tmpl w:val="AFCC9A14"/>
    <w:lvl w:ilvl="0" w:tplc="E3A48CE4">
      <w:start w:val="6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F41D5"/>
    <w:multiLevelType w:val="multilevel"/>
    <w:tmpl w:val="96D4C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265B1B"/>
    <w:multiLevelType w:val="multilevel"/>
    <w:tmpl w:val="BC580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5B36C9"/>
    <w:multiLevelType w:val="hybridMultilevel"/>
    <w:tmpl w:val="EBD857C8"/>
    <w:lvl w:ilvl="0" w:tplc="302EB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A3AED"/>
    <w:multiLevelType w:val="hybridMultilevel"/>
    <w:tmpl w:val="81BA3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53461"/>
    <w:multiLevelType w:val="hybridMultilevel"/>
    <w:tmpl w:val="4A1C9CD6"/>
    <w:lvl w:ilvl="0" w:tplc="AE80FEF0">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540D4B1A"/>
    <w:multiLevelType w:val="hybridMultilevel"/>
    <w:tmpl w:val="FFDEA3FC"/>
    <w:lvl w:ilvl="0" w:tplc="8CEEF4FE">
      <w:start w:val="1"/>
      <w:numFmt w:val="decimal"/>
      <w:lvlText w:val="%1."/>
      <w:lvlJc w:val="left"/>
      <w:pPr>
        <w:ind w:left="720" w:hanging="360"/>
      </w:pPr>
      <w:rPr>
        <w:rFonts w:ascii="Calibri" w:eastAsia="Arial"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95AF2"/>
    <w:multiLevelType w:val="hybridMultilevel"/>
    <w:tmpl w:val="DA4E97DC"/>
    <w:lvl w:ilvl="0" w:tplc="4D66B8B2">
      <w:start w:val="1"/>
      <w:numFmt w:val="decimal"/>
      <w:lvlText w:val="%1."/>
      <w:lvlJc w:val="left"/>
      <w:pPr>
        <w:ind w:left="720" w:hanging="360"/>
      </w:pPr>
      <w:rPr>
        <w:rFonts w:asciiTheme="minorHAnsi" w:eastAsia="Times New Roman"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B24758D"/>
    <w:multiLevelType w:val="hybridMultilevel"/>
    <w:tmpl w:val="03DC642A"/>
    <w:lvl w:ilvl="0" w:tplc="142EA27E">
      <w:start w:val="1"/>
      <w:numFmt w:val="bullet"/>
      <w:lvlText w:val=""/>
      <w:lvlJc w:val="left"/>
      <w:pPr>
        <w:tabs>
          <w:tab w:val="num" w:pos="720"/>
        </w:tabs>
        <w:ind w:left="720" w:hanging="360"/>
      </w:pPr>
      <w:rPr>
        <w:rFonts w:ascii="Wingdings" w:hAnsi="Wingdings" w:hint="default"/>
      </w:rPr>
    </w:lvl>
    <w:lvl w:ilvl="1" w:tplc="6AD83A90">
      <w:start w:val="1"/>
      <w:numFmt w:val="bullet"/>
      <w:lvlText w:val=""/>
      <w:lvlJc w:val="left"/>
      <w:pPr>
        <w:tabs>
          <w:tab w:val="num" w:pos="1440"/>
        </w:tabs>
        <w:ind w:left="1440" w:hanging="360"/>
      </w:pPr>
      <w:rPr>
        <w:rFonts w:ascii="Wingdings" w:hAnsi="Wingdings" w:hint="default"/>
      </w:rPr>
    </w:lvl>
    <w:lvl w:ilvl="2" w:tplc="0222405E">
      <w:start w:val="1"/>
      <w:numFmt w:val="bullet"/>
      <w:lvlText w:val=""/>
      <w:lvlJc w:val="left"/>
      <w:pPr>
        <w:tabs>
          <w:tab w:val="num" w:pos="2160"/>
        </w:tabs>
        <w:ind w:left="2160" w:hanging="360"/>
      </w:pPr>
      <w:rPr>
        <w:rFonts w:ascii="Wingdings" w:hAnsi="Wingdings" w:hint="default"/>
      </w:rPr>
    </w:lvl>
    <w:lvl w:ilvl="3" w:tplc="D8EEBD64">
      <w:start w:val="1"/>
      <w:numFmt w:val="bullet"/>
      <w:lvlText w:val=""/>
      <w:lvlJc w:val="left"/>
      <w:pPr>
        <w:tabs>
          <w:tab w:val="num" w:pos="2880"/>
        </w:tabs>
        <w:ind w:left="2880" w:hanging="360"/>
      </w:pPr>
      <w:rPr>
        <w:rFonts w:ascii="Wingdings" w:hAnsi="Wingdings" w:hint="default"/>
      </w:rPr>
    </w:lvl>
    <w:lvl w:ilvl="4" w:tplc="3AFA1B68">
      <w:start w:val="1"/>
      <w:numFmt w:val="bullet"/>
      <w:lvlText w:val=""/>
      <w:lvlJc w:val="left"/>
      <w:pPr>
        <w:tabs>
          <w:tab w:val="num" w:pos="3600"/>
        </w:tabs>
        <w:ind w:left="3600" w:hanging="360"/>
      </w:pPr>
      <w:rPr>
        <w:rFonts w:ascii="Wingdings" w:hAnsi="Wingdings" w:hint="default"/>
      </w:rPr>
    </w:lvl>
    <w:lvl w:ilvl="5" w:tplc="B6789F12">
      <w:start w:val="1"/>
      <w:numFmt w:val="bullet"/>
      <w:lvlText w:val=""/>
      <w:lvlJc w:val="left"/>
      <w:pPr>
        <w:tabs>
          <w:tab w:val="num" w:pos="4320"/>
        </w:tabs>
        <w:ind w:left="4320" w:hanging="360"/>
      </w:pPr>
      <w:rPr>
        <w:rFonts w:ascii="Wingdings" w:hAnsi="Wingdings" w:hint="default"/>
      </w:rPr>
    </w:lvl>
    <w:lvl w:ilvl="6" w:tplc="EBE8B3E2">
      <w:start w:val="1"/>
      <w:numFmt w:val="bullet"/>
      <w:lvlText w:val=""/>
      <w:lvlJc w:val="left"/>
      <w:pPr>
        <w:tabs>
          <w:tab w:val="num" w:pos="5040"/>
        </w:tabs>
        <w:ind w:left="5040" w:hanging="360"/>
      </w:pPr>
      <w:rPr>
        <w:rFonts w:ascii="Wingdings" w:hAnsi="Wingdings" w:hint="default"/>
      </w:rPr>
    </w:lvl>
    <w:lvl w:ilvl="7" w:tplc="57C48C08">
      <w:start w:val="1"/>
      <w:numFmt w:val="bullet"/>
      <w:lvlText w:val=""/>
      <w:lvlJc w:val="left"/>
      <w:pPr>
        <w:tabs>
          <w:tab w:val="num" w:pos="5760"/>
        </w:tabs>
        <w:ind w:left="5760" w:hanging="360"/>
      </w:pPr>
      <w:rPr>
        <w:rFonts w:ascii="Wingdings" w:hAnsi="Wingdings" w:hint="default"/>
      </w:rPr>
    </w:lvl>
    <w:lvl w:ilvl="8" w:tplc="759EC31C">
      <w:start w:val="1"/>
      <w:numFmt w:val="bullet"/>
      <w:lvlText w:val=""/>
      <w:lvlJc w:val="left"/>
      <w:pPr>
        <w:tabs>
          <w:tab w:val="num" w:pos="6480"/>
        </w:tabs>
        <w:ind w:left="6480" w:hanging="360"/>
      </w:pPr>
      <w:rPr>
        <w:rFonts w:ascii="Wingdings" w:hAnsi="Wingdings" w:hint="default"/>
      </w:rPr>
    </w:lvl>
  </w:abstractNum>
  <w:num w:numId="1" w16cid:durableId="102506350">
    <w:abstractNumId w:val="10"/>
  </w:num>
  <w:num w:numId="2" w16cid:durableId="1441222695">
    <w:abstractNumId w:val="2"/>
  </w:num>
  <w:num w:numId="3" w16cid:durableId="1523864402">
    <w:abstractNumId w:val="0"/>
  </w:num>
  <w:num w:numId="4" w16cid:durableId="686752233">
    <w:abstractNumId w:val="1"/>
  </w:num>
  <w:num w:numId="5" w16cid:durableId="296229772">
    <w:abstractNumId w:val="5"/>
  </w:num>
  <w:num w:numId="6" w16cid:durableId="562834414">
    <w:abstractNumId w:val="14"/>
  </w:num>
  <w:num w:numId="7" w16cid:durableId="767773463">
    <w:abstractNumId w:val="17"/>
  </w:num>
  <w:num w:numId="8" w16cid:durableId="1669677523">
    <w:abstractNumId w:val="11"/>
  </w:num>
  <w:num w:numId="9" w16cid:durableId="593631789">
    <w:abstractNumId w:val="15"/>
  </w:num>
  <w:num w:numId="10" w16cid:durableId="2126194389">
    <w:abstractNumId w:val="8"/>
  </w:num>
  <w:num w:numId="11" w16cid:durableId="1816415140">
    <w:abstractNumId w:val="4"/>
  </w:num>
  <w:num w:numId="12" w16cid:durableId="1167939074">
    <w:abstractNumId w:val="9"/>
  </w:num>
  <w:num w:numId="13" w16cid:durableId="1895460051">
    <w:abstractNumId w:val="3"/>
  </w:num>
  <w:num w:numId="14" w16cid:durableId="524557932">
    <w:abstractNumId w:val="6"/>
  </w:num>
  <w:num w:numId="15" w16cid:durableId="1374306477">
    <w:abstractNumId w:val="16"/>
  </w:num>
  <w:num w:numId="16" w16cid:durableId="1934896232">
    <w:abstractNumId w:val="13"/>
  </w:num>
  <w:num w:numId="17" w16cid:durableId="41175600">
    <w:abstractNumId w:val="7"/>
  </w:num>
  <w:num w:numId="18" w16cid:durableId="3915379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cwsDA2NTEwMDNW0lEKTi0uzszPAykwNKgFALmuQ9MtAAAA"/>
  </w:docVars>
  <w:rsids>
    <w:rsidRoot w:val="00391FC5"/>
    <w:rsid w:val="00003340"/>
    <w:rsid w:val="00003836"/>
    <w:rsid w:val="00021073"/>
    <w:rsid w:val="0004701E"/>
    <w:rsid w:val="000625C3"/>
    <w:rsid w:val="000743D8"/>
    <w:rsid w:val="00081022"/>
    <w:rsid w:val="0008311F"/>
    <w:rsid w:val="000D719F"/>
    <w:rsid w:val="000E37E7"/>
    <w:rsid w:val="000E691E"/>
    <w:rsid w:val="000E7631"/>
    <w:rsid w:val="00111472"/>
    <w:rsid w:val="0012676A"/>
    <w:rsid w:val="0014068A"/>
    <w:rsid w:val="0014147F"/>
    <w:rsid w:val="00156761"/>
    <w:rsid w:val="001579CF"/>
    <w:rsid w:val="0016019F"/>
    <w:rsid w:val="00167063"/>
    <w:rsid w:val="001847BD"/>
    <w:rsid w:val="001A26BD"/>
    <w:rsid w:val="001B325A"/>
    <w:rsid w:val="001B3E0D"/>
    <w:rsid w:val="001F272B"/>
    <w:rsid w:val="0020401B"/>
    <w:rsid w:val="00205937"/>
    <w:rsid w:val="0020791E"/>
    <w:rsid w:val="00211C4F"/>
    <w:rsid w:val="00232CB9"/>
    <w:rsid w:val="00243E0B"/>
    <w:rsid w:val="002622EF"/>
    <w:rsid w:val="002656DA"/>
    <w:rsid w:val="002C2CDD"/>
    <w:rsid w:val="002C7548"/>
    <w:rsid w:val="002D0106"/>
    <w:rsid w:val="002D1F4A"/>
    <w:rsid w:val="002D4448"/>
    <w:rsid w:val="002D702E"/>
    <w:rsid w:val="002E7E60"/>
    <w:rsid w:val="002F5947"/>
    <w:rsid w:val="0030201F"/>
    <w:rsid w:val="00310AAD"/>
    <w:rsid w:val="00312F9F"/>
    <w:rsid w:val="00320553"/>
    <w:rsid w:val="0032397E"/>
    <w:rsid w:val="00330D1C"/>
    <w:rsid w:val="0035141A"/>
    <w:rsid w:val="003533B7"/>
    <w:rsid w:val="00354F57"/>
    <w:rsid w:val="00355FEA"/>
    <w:rsid w:val="00360DEB"/>
    <w:rsid w:val="003618A3"/>
    <w:rsid w:val="003646C0"/>
    <w:rsid w:val="00376A61"/>
    <w:rsid w:val="003813F0"/>
    <w:rsid w:val="00391FC5"/>
    <w:rsid w:val="003A2475"/>
    <w:rsid w:val="003A4913"/>
    <w:rsid w:val="003A607D"/>
    <w:rsid w:val="003A6C16"/>
    <w:rsid w:val="003C133D"/>
    <w:rsid w:val="003C1644"/>
    <w:rsid w:val="00413A63"/>
    <w:rsid w:val="00433697"/>
    <w:rsid w:val="00496CBF"/>
    <w:rsid w:val="004B7AAA"/>
    <w:rsid w:val="004C6F94"/>
    <w:rsid w:val="004E027E"/>
    <w:rsid w:val="004E5214"/>
    <w:rsid w:val="004F2F17"/>
    <w:rsid w:val="004F41BD"/>
    <w:rsid w:val="005439BD"/>
    <w:rsid w:val="00554D9D"/>
    <w:rsid w:val="00563B7D"/>
    <w:rsid w:val="00567EC2"/>
    <w:rsid w:val="005A76A2"/>
    <w:rsid w:val="005B45A3"/>
    <w:rsid w:val="005F54EA"/>
    <w:rsid w:val="0065634C"/>
    <w:rsid w:val="00670699"/>
    <w:rsid w:val="006A7382"/>
    <w:rsid w:val="006B59C9"/>
    <w:rsid w:val="006C0D9A"/>
    <w:rsid w:val="006C6BCD"/>
    <w:rsid w:val="006D759C"/>
    <w:rsid w:val="006F7B28"/>
    <w:rsid w:val="00712D2F"/>
    <w:rsid w:val="00721133"/>
    <w:rsid w:val="00730D31"/>
    <w:rsid w:val="00753063"/>
    <w:rsid w:val="00760CE0"/>
    <w:rsid w:val="00771498"/>
    <w:rsid w:val="00781067"/>
    <w:rsid w:val="00792C44"/>
    <w:rsid w:val="00796EFD"/>
    <w:rsid w:val="007B5C95"/>
    <w:rsid w:val="007C4574"/>
    <w:rsid w:val="007D0F95"/>
    <w:rsid w:val="007F00A2"/>
    <w:rsid w:val="008254E2"/>
    <w:rsid w:val="00840624"/>
    <w:rsid w:val="00853139"/>
    <w:rsid w:val="00855C74"/>
    <w:rsid w:val="00857966"/>
    <w:rsid w:val="008A1967"/>
    <w:rsid w:val="008A1E90"/>
    <w:rsid w:val="008A5A2C"/>
    <w:rsid w:val="008C3497"/>
    <w:rsid w:val="008C6F20"/>
    <w:rsid w:val="008E0040"/>
    <w:rsid w:val="008E24FE"/>
    <w:rsid w:val="008E7E5E"/>
    <w:rsid w:val="008F4985"/>
    <w:rsid w:val="008F504A"/>
    <w:rsid w:val="0093248A"/>
    <w:rsid w:val="009573C7"/>
    <w:rsid w:val="00971CF5"/>
    <w:rsid w:val="009743B7"/>
    <w:rsid w:val="00981C84"/>
    <w:rsid w:val="00982D5E"/>
    <w:rsid w:val="009901DA"/>
    <w:rsid w:val="009A70AD"/>
    <w:rsid w:val="009B57D8"/>
    <w:rsid w:val="009D2844"/>
    <w:rsid w:val="009E35BE"/>
    <w:rsid w:val="00A01766"/>
    <w:rsid w:val="00A01D04"/>
    <w:rsid w:val="00A05702"/>
    <w:rsid w:val="00A337F4"/>
    <w:rsid w:val="00A36B6D"/>
    <w:rsid w:val="00A447A2"/>
    <w:rsid w:val="00A4680B"/>
    <w:rsid w:val="00A5308E"/>
    <w:rsid w:val="00A576E7"/>
    <w:rsid w:val="00A6345E"/>
    <w:rsid w:val="00A90DD1"/>
    <w:rsid w:val="00AA7D65"/>
    <w:rsid w:val="00AB5DCE"/>
    <w:rsid w:val="00AE03D1"/>
    <w:rsid w:val="00AE4E9E"/>
    <w:rsid w:val="00B25187"/>
    <w:rsid w:val="00B53D80"/>
    <w:rsid w:val="00BA2831"/>
    <w:rsid w:val="00BB08F8"/>
    <w:rsid w:val="00BB70DB"/>
    <w:rsid w:val="00BC5B50"/>
    <w:rsid w:val="00BD3021"/>
    <w:rsid w:val="00BF09F8"/>
    <w:rsid w:val="00BF1578"/>
    <w:rsid w:val="00C35261"/>
    <w:rsid w:val="00C4495F"/>
    <w:rsid w:val="00C455F7"/>
    <w:rsid w:val="00C72F8F"/>
    <w:rsid w:val="00C76F17"/>
    <w:rsid w:val="00C808DC"/>
    <w:rsid w:val="00C877BD"/>
    <w:rsid w:val="00CB4511"/>
    <w:rsid w:val="00CD6C4D"/>
    <w:rsid w:val="00CF2CB4"/>
    <w:rsid w:val="00CF2D0E"/>
    <w:rsid w:val="00D001CC"/>
    <w:rsid w:val="00D03F67"/>
    <w:rsid w:val="00D42484"/>
    <w:rsid w:val="00D65BF4"/>
    <w:rsid w:val="00D92CB9"/>
    <w:rsid w:val="00DA712E"/>
    <w:rsid w:val="00DD393F"/>
    <w:rsid w:val="00DD4C33"/>
    <w:rsid w:val="00DE0AF1"/>
    <w:rsid w:val="00E03475"/>
    <w:rsid w:val="00E22B44"/>
    <w:rsid w:val="00E25E73"/>
    <w:rsid w:val="00E25F38"/>
    <w:rsid w:val="00E26F81"/>
    <w:rsid w:val="00E43CE4"/>
    <w:rsid w:val="00E723D2"/>
    <w:rsid w:val="00E73AA6"/>
    <w:rsid w:val="00E9026C"/>
    <w:rsid w:val="00ED26FE"/>
    <w:rsid w:val="00ED4452"/>
    <w:rsid w:val="00EE6305"/>
    <w:rsid w:val="00EF268A"/>
    <w:rsid w:val="00EF556C"/>
    <w:rsid w:val="00F0677E"/>
    <w:rsid w:val="00F109A3"/>
    <w:rsid w:val="00F11AD9"/>
    <w:rsid w:val="00F12B48"/>
    <w:rsid w:val="00F2494C"/>
    <w:rsid w:val="00F33E17"/>
    <w:rsid w:val="00F4713B"/>
    <w:rsid w:val="00F52FD4"/>
    <w:rsid w:val="00F758E5"/>
    <w:rsid w:val="00F76FA4"/>
    <w:rsid w:val="00FB7B21"/>
    <w:rsid w:val="00FE49DE"/>
    <w:rsid w:val="00FE72C6"/>
    <w:rsid w:val="00FF303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394A4"/>
  <w15:docId w15:val="{ABD3A2C6-4D54-43AB-A2F2-D18F1027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HR" w:eastAsia="hr-B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2E5A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730E"/>
    <w:pPr>
      <w:tabs>
        <w:tab w:val="center" w:pos="4536"/>
        <w:tab w:val="right" w:pos="9072"/>
      </w:tabs>
      <w:spacing w:line="240" w:lineRule="auto"/>
    </w:pPr>
  </w:style>
  <w:style w:type="character" w:customStyle="1" w:styleId="HeaderChar">
    <w:name w:val="Header Char"/>
    <w:basedOn w:val="DefaultParagraphFont"/>
    <w:link w:val="Header"/>
    <w:uiPriority w:val="99"/>
    <w:rsid w:val="004E730E"/>
  </w:style>
  <w:style w:type="paragraph" w:styleId="Footer">
    <w:name w:val="footer"/>
    <w:basedOn w:val="Normal"/>
    <w:link w:val="FooterChar"/>
    <w:uiPriority w:val="99"/>
    <w:unhideWhenUsed/>
    <w:rsid w:val="004E730E"/>
    <w:pPr>
      <w:tabs>
        <w:tab w:val="center" w:pos="4536"/>
        <w:tab w:val="right" w:pos="9072"/>
      </w:tabs>
      <w:spacing w:line="240" w:lineRule="auto"/>
    </w:pPr>
  </w:style>
  <w:style w:type="character" w:customStyle="1" w:styleId="FooterChar">
    <w:name w:val="Footer Char"/>
    <w:basedOn w:val="DefaultParagraphFont"/>
    <w:link w:val="Footer"/>
    <w:uiPriority w:val="99"/>
    <w:rsid w:val="004E730E"/>
  </w:style>
  <w:style w:type="character" w:customStyle="1" w:styleId="Heading7Char">
    <w:name w:val="Heading 7 Char"/>
    <w:basedOn w:val="DefaultParagraphFont"/>
    <w:link w:val="Heading7"/>
    <w:uiPriority w:val="9"/>
    <w:rsid w:val="002E5A3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AD66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6A5"/>
    <w:rPr>
      <w:rFonts w:ascii="Segoe UI" w:hAnsi="Segoe UI" w:cs="Segoe UI"/>
      <w:sz w:val="18"/>
      <w:szCs w:val="18"/>
    </w:rPr>
  </w:style>
  <w:style w:type="character" w:customStyle="1" w:styleId="fontstyle01">
    <w:name w:val="fontstyle01"/>
    <w:basedOn w:val="DefaultParagraphFont"/>
    <w:rsid w:val="00E03B5C"/>
    <w:rPr>
      <w:rFonts w:ascii="Calibri" w:hAnsi="Calibri" w:cs="Calibri" w:hint="default"/>
      <w:b/>
      <w:bCs/>
      <w:i w:val="0"/>
      <w:iCs w:val="0"/>
      <w:color w:val="000000"/>
      <w:sz w:val="36"/>
      <w:szCs w:val="36"/>
    </w:rPr>
  </w:style>
  <w:style w:type="paragraph" w:styleId="ListParagraph">
    <w:name w:val="List Paragraph"/>
    <w:aliases w:val="Bullets,List Paragraph1,List Paragraph (numbered (a)),List Paragraph Char Char Char,Use Case List Paragraph,List Paragraph2,Tabela,List Paragraph Saana,Paragraphe de liste PBLH,Bullet Points,Liste Paragraf,Graph &amp; Table tite,Content2,列出段落"/>
    <w:basedOn w:val="Normal"/>
    <w:link w:val="ListParagraphChar"/>
    <w:uiPriority w:val="34"/>
    <w:qFormat/>
    <w:rsid w:val="00A66B17"/>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53D80"/>
    <w:pPr>
      <w:spacing w:before="100" w:beforeAutospacing="1" w:after="100" w:afterAutospacing="1" w:line="240" w:lineRule="auto"/>
    </w:pPr>
    <w:rPr>
      <w:rFonts w:ascii="Times New Roman" w:eastAsia="Times New Roman" w:hAnsi="Times New Roman" w:cs="Times New Roman"/>
      <w:sz w:val="24"/>
      <w:szCs w:val="24"/>
      <w:lang w:val="hr-BA"/>
    </w:rPr>
  </w:style>
  <w:style w:type="character" w:styleId="Hyperlink">
    <w:name w:val="Hyperlink"/>
    <w:uiPriority w:val="99"/>
    <w:unhideWhenUsed/>
    <w:rsid w:val="003813F0"/>
    <w:rPr>
      <w:color w:val="0563C1"/>
      <w:u w:val="single"/>
    </w:rPr>
  </w:style>
  <w:style w:type="paragraph" w:styleId="FootnoteText">
    <w:name w:val="footnote text"/>
    <w:basedOn w:val="Normal"/>
    <w:link w:val="FootnoteTextChar"/>
    <w:uiPriority w:val="99"/>
    <w:semiHidden/>
    <w:unhideWhenUsed/>
    <w:rsid w:val="00FE72C6"/>
    <w:pPr>
      <w:spacing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FE72C6"/>
    <w:rPr>
      <w:rFonts w:ascii="Times New Roman" w:eastAsia="Times New Roman" w:hAnsi="Times New Roman" w:cs="Times New Roman"/>
      <w:sz w:val="20"/>
      <w:szCs w:val="20"/>
      <w:lang w:val="en-US" w:eastAsia="en-US"/>
    </w:rPr>
  </w:style>
  <w:style w:type="character" w:styleId="FootnoteReference">
    <w:name w:val="footnote reference"/>
    <w:uiPriority w:val="99"/>
    <w:semiHidden/>
    <w:unhideWhenUsed/>
    <w:rsid w:val="00FE72C6"/>
    <w:rPr>
      <w:vertAlign w:val="superscript"/>
    </w:rPr>
  </w:style>
  <w:style w:type="table" w:styleId="TableGrid">
    <w:name w:val="Table Grid"/>
    <w:basedOn w:val="TableNormal"/>
    <w:uiPriority w:val="39"/>
    <w:rsid w:val="00FF30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List Paragraph (numbered (a)) Char,List Paragraph Char Char Char Char,Use Case List Paragraph Char,List Paragraph2 Char,Tabela Char,List Paragraph Saana Char,Paragraphe de liste PBLH Char,列出段落 Char"/>
    <w:link w:val="ListParagraph"/>
    <w:uiPriority w:val="34"/>
    <w:qFormat/>
    <w:locked/>
    <w:rsid w:val="00E25E73"/>
  </w:style>
  <w:style w:type="character" w:customStyle="1" w:styleId="DeltaViewInsertion">
    <w:name w:val="DeltaView Insertion"/>
    <w:rsid w:val="009743B7"/>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035">
      <w:bodyDiv w:val="1"/>
      <w:marLeft w:val="0"/>
      <w:marRight w:val="0"/>
      <w:marTop w:val="0"/>
      <w:marBottom w:val="0"/>
      <w:divBdr>
        <w:top w:val="none" w:sz="0" w:space="0" w:color="auto"/>
        <w:left w:val="none" w:sz="0" w:space="0" w:color="auto"/>
        <w:bottom w:val="none" w:sz="0" w:space="0" w:color="auto"/>
        <w:right w:val="none" w:sz="0" w:space="0" w:color="auto"/>
      </w:divBdr>
    </w:div>
    <w:div w:id="83963687">
      <w:bodyDiv w:val="1"/>
      <w:marLeft w:val="0"/>
      <w:marRight w:val="0"/>
      <w:marTop w:val="0"/>
      <w:marBottom w:val="0"/>
      <w:divBdr>
        <w:top w:val="none" w:sz="0" w:space="0" w:color="auto"/>
        <w:left w:val="none" w:sz="0" w:space="0" w:color="auto"/>
        <w:bottom w:val="none" w:sz="0" w:space="0" w:color="auto"/>
        <w:right w:val="none" w:sz="0" w:space="0" w:color="auto"/>
      </w:divBdr>
    </w:div>
    <w:div w:id="489979442">
      <w:bodyDiv w:val="1"/>
      <w:marLeft w:val="0"/>
      <w:marRight w:val="0"/>
      <w:marTop w:val="0"/>
      <w:marBottom w:val="0"/>
      <w:divBdr>
        <w:top w:val="none" w:sz="0" w:space="0" w:color="auto"/>
        <w:left w:val="none" w:sz="0" w:space="0" w:color="auto"/>
        <w:bottom w:val="none" w:sz="0" w:space="0" w:color="auto"/>
        <w:right w:val="none" w:sz="0" w:space="0" w:color="auto"/>
      </w:divBdr>
    </w:div>
    <w:div w:id="1239755670">
      <w:bodyDiv w:val="1"/>
      <w:marLeft w:val="0"/>
      <w:marRight w:val="0"/>
      <w:marTop w:val="0"/>
      <w:marBottom w:val="0"/>
      <w:divBdr>
        <w:top w:val="none" w:sz="0" w:space="0" w:color="auto"/>
        <w:left w:val="none" w:sz="0" w:space="0" w:color="auto"/>
        <w:bottom w:val="none" w:sz="0" w:space="0" w:color="auto"/>
        <w:right w:val="none" w:sz="0" w:space="0" w:color="auto"/>
      </w:divBdr>
    </w:div>
    <w:div w:id="1860001537">
      <w:bodyDiv w:val="1"/>
      <w:marLeft w:val="0"/>
      <w:marRight w:val="0"/>
      <w:marTop w:val="0"/>
      <w:marBottom w:val="0"/>
      <w:divBdr>
        <w:top w:val="none" w:sz="0" w:space="0" w:color="auto"/>
        <w:left w:val="none" w:sz="0" w:space="0" w:color="auto"/>
        <w:bottom w:val="none" w:sz="0" w:space="0" w:color="auto"/>
        <w:right w:val="none" w:sz="0" w:space="0" w:color="auto"/>
      </w:divBdr>
    </w:div>
    <w:div w:id="2000303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TqNzKPEdqH8aHwAAr+QCCNQpTw==">AMUW2mUQzz7SiIr9RCTN1nSSe8UNYhXhR8Astc/XEJ7Zr01v1Y+NOx4mBY56cSNlUdV6a31f5OJ6Jvcld0hgoDFBUuojllKR+Md2Ae9yqakhrVUmI/W8j9RhPS3nnZpKIuArX13oCeT0</go:docsCustomData>
</go:gDocsCustomXmlDataStorage>
</file>

<file path=customXml/itemProps1.xml><?xml version="1.0" encoding="utf-8"?>
<ds:datastoreItem xmlns:ds="http://schemas.openxmlformats.org/officeDocument/2006/customXml" ds:itemID="{12672E99-E2B0-4DE1-95A1-2FDE5CDF1C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1256</Words>
  <Characters>7164</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dc:creator>
  <cp:lastModifiedBy>Milos Sipragic</cp:lastModifiedBy>
  <cp:revision>9</cp:revision>
  <cp:lastPrinted>2020-10-26T10:19:00Z</cp:lastPrinted>
  <dcterms:created xsi:type="dcterms:W3CDTF">2024-02-09T09:14:00Z</dcterms:created>
  <dcterms:modified xsi:type="dcterms:W3CDTF">2024-02-09T12:43:00Z</dcterms:modified>
</cp:coreProperties>
</file>